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2EF2F" w14:textId="77777777" w:rsidR="00D119E9" w:rsidRPr="00095CAD" w:rsidRDefault="00D119E9" w:rsidP="00D119E9">
      <w:pPr>
        <w:jc w:val="center"/>
        <w:rPr>
          <w:rFonts w:ascii="Verdana" w:hAnsi="Verdana"/>
          <w:sz w:val="28"/>
          <w:szCs w:val="28"/>
        </w:rPr>
      </w:pPr>
    </w:p>
    <w:p w14:paraId="54EEAD7F" w14:textId="77777777" w:rsidR="00D119E9" w:rsidRDefault="00D119E9" w:rsidP="00D119E9">
      <w:pPr>
        <w:jc w:val="center"/>
        <w:rPr>
          <w:rFonts w:ascii="Verdana" w:hAnsi="Verdana"/>
          <w:sz w:val="48"/>
          <w:szCs w:val="48"/>
        </w:rPr>
      </w:pPr>
    </w:p>
    <w:p w14:paraId="6382CFA7" w14:textId="77777777" w:rsidR="00D119E9" w:rsidRDefault="00D119E9" w:rsidP="00D119E9">
      <w:pPr>
        <w:jc w:val="center"/>
        <w:rPr>
          <w:rFonts w:ascii="Verdana" w:hAnsi="Verdana"/>
          <w:sz w:val="48"/>
          <w:szCs w:val="48"/>
        </w:rPr>
      </w:pPr>
    </w:p>
    <w:p w14:paraId="2C6536CD" w14:textId="77777777" w:rsidR="00D119E9" w:rsidRDefault="00095CAD" w:rsidP="00D119E9">
      <w:pPr>
        <w:jc w:val="center"/>
        <w:rPr>
          <w:rFonts w:ascii="Verdana" w:hAnsi="Verdana"/>
          <w:sz w:val="48"/>
          <w:szCs w:val="48"/>
        </w:rPr>
      </w:pPr>
      <w:r>
        <w:rPr>
          <w:rFonts w:ascii="Verdana" w:hAnsi="Verdana"/>
          <w:noProof/>
          <w:sz w:val="48"/>
          <w:szCs w:val="48"/>
        </w:rPr>
        <w:drawing>
          <wp:inline distT="0" distB="0" distL="0" distR="0" wp14:anchorId="0D22FC74" wp14:editId="123B9C86">
            <wp:extent cx="4773039" cy="4773039"/>
            <wp:effectExtent l="19050" t="0" r="8511" b="0"/>
            <wp:docPr id="1" name="Picture 1" descr="C:\Users\cherrys\AppData\Local\Microsoft\Windows\Temporary Internet Files\Content.Outlook\3RTMWBQE\CAD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rys\AppData\Local\Microsoft\Windows\Temporary Internet Files\Content.Outlook\3RTMWBQE\CADLOGO .jpg"/>
                    <pic:cNvPicPr>
                      <a:picLocks noChangeAspect="1" noChangeArrowheads="1"/>
                    </pic:cNvPicPr>
                  </pic:nvPicPr>
                  <pic:blipFill>
                    <a:blip r:embed="rId8" cstate="print"/>
                    <a:srcRect/>
                    <a:stretch>
                      <a:fillRect/>
                    </a:stretch>
                  </pic:blipFill>
                  <pic:spPr bwMode="auto">
                    <a:xfrm>
                      <a:off x="0" y="0"/>
                      <a:ext cx="4773039" cy="4773039"/>
                    </a:xfrm>
                    <a:prstGeom prst="rect">
                      <a:avLst/>
                    </a:prstGeom>
                    <a:noFill/>
                    <a:ln w="9525">
                      <a:noFill/>
                      <a:miter lim="800000"/>
                      <a:headEnd/>
                      <a:tailEnd/>
                    </a:ln>
                  </pic:spPr>
                </pic:pic>
              </a:graphicData>
            </a:graphic>
          </wp:inline>
        </w:drawing>
      </w:r>
    </w:p>
    <w:p w14:paraId="41F416FC" w14:textId="77777777" w:rsidR="00D119E9" w:rsidRDefault="00D119E9" w:rsidP="00D119E9">
      <w:pPr>
        <w:jc w:val="center"/>
        <w:rPr>
          <w:rFonts w:ascii="Verdana" w:hAnsi="Verdana"/>
          <w:sz w:val="48"/>
          <w:szCs w:val="48"/>
        </w:rPr>
      </w:pPr>
    </w:p>
    <w:p w14:paraId="4C22AA72" w14:textId="77777777" w:rsidR="00D119E9" w:rsidRPr="00095CAD" w:rsidRDefault="00095CAD" w:rsidP="00D119E9">
      <w:pPr>
        <w:jc w:val="center"/>
        <w:rPr>
          <w:rFonts w:ascii="Verdana" w:hAnsi="Verdana"/>
          <w:sz w:val="32"/>
          <w:szCs w:val="32"/>
        </w:rPr>
      </w:pPr>
      <w:r>
        <w:rPr>
          <w:rFonts w:ascii="Verdana" w:hAnsi="Verdana"/>
          <w:sz w:val="32"/>
          <w:szCs w:val="32"/>
        </w:rPr>
        <w:t>BOARD OF DIRECTORS POLICY AND PROCDURES</w:t>
      </w:r>
    </w:p>
    <w:p w14:paraId="68F1BCA4" w14:textId="77777777" w:rsidR="00D119E9" w:rsidRDefault="00D119E9" w:rsidP="00D119E9">
      <w:pPr>
        <w:jc w:val="center"/>
        <w:rPr>
          <w:rFonts w:ascii="Verdana" w:hAnsi="Verdana"/>
          <w:sz w:val="48"/>
          <w:szCs w:val="48"/>
        </w:rPr>
      </w:pPr>
    </w:p>
    <w:p w14:paraId="1CDEC8A1" w14:textId="77777777" w:rsidR="00D119E9" w:rsidRDefault="00D119E9" w:rsidP="00D119E9">
      <w:pPr>
        <w:jc w:val="center"/>
        <w:rPr>
          <w:rFonts w:ascii="Verdana" w:hAnsi="Verdana"/>
          <w:sz w:val="48"/>
          <w:szCs w:val="48"/>
        </w:rPr>
      </w:pPr>
    </w:p>
    <w:p w14:paraId="29C3954B" w14:textId="77777777" w:rsidR="00D119E9" w:rsidRDefault="00D119E9" w:rsidP="00D119E9">
      <w:pPr>
        <w:jc w:val="center"/>
        <w:rPr>
          <w:rFonts w:ascii="Verdana" w:hAnsi="Verdana"/>
          <w:sz w:val="48"/>
          <w:szCs w:val="48"/>
        </w:rPr>
      </w:pPr>
    </w:p>
    <w:p w14:paraId="4F4318B1" w14:textId="77777777" w:rsidR="00D119E9" w:rsidRDefault="00D119E9" w:rsidP="00D119E9">
      <w:pPr>
        <w:jc w:val="center"/>
        <w:rPr>
          <w:rFonts w:ascii="Verdana" w:hAnsi="Verdana"/>
        </w:rPr>
      </w:pPr>
    </w:p>
    <w:p w14:paraId="5C170BDA" w14:textId="77777777" w:rsidR="00D119E9" w:rsidRDefault="00D119E9" w:rsidP="00D119E9">
      <w:pPr>
        <w:jc w:val="center"/>
        <w:rPr>
          <w:rFonts w:ascii="Verdana" w:hAnsi="Verdana"/>
        </w:rPr>
      </w:pPr>
    </w:p>
    <w:p w14:paraId="7B2E83F5" w14:textId="77777777" w:rsidR="00D119E9" w:rsidRDefault="00D119E9" w:rsidP="00D119E9">
      <w:pPr>
        <w:jc w:val="center"/>
        <w:rPr>
          <w:rFonts w:ascii="Verdana" w:hAnsi="Verdana"/>
        </w:rPr>
      </w:pPr>
    </w:p>
    <w:p w14:paraId="42893F12" w14:textId="4A9EC8CC" w:rsidR="00D119E9" w:rsidRDefault="00095CAD" w:rsidP="00095CAD">
      <w:pPr>
        <w:jc w:val="center"/>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26457320" w14:textId="77777777" w:rsidR="00D119E9" w:rsidRDefault="00D119E9" w:rsidP="00D119E9">
      <w:pPr>
        <w:jc w:val="center"/>
        <w:rPr>
          <w:rFonts w:ascii="Verdana" w:hAnsi="Verdana"/>
        </w:rPr>
      </w:pPr>
    </w:p>
    <w:p w14:paraId="515E6771" w14:textId="77777777" w:rsidR="00D119E9" w:rsidRDefault="00D119E9" w:rsidP="00D119E9">
      <w:pPr>
        <w:jc w:val="center"/>
        <w:rPr>
          <w:rFonts w:ascii="Verdana" w:hAnsi="Verdana"/>
        </w:rPr>
      </w:pPr>
    </w:p>
    <w:p w14:paraId="2DB34B92" w14:textId="77777777" w:rsidR="00D119E9" w:rsidRPr="00095CAD" w:rsidRDefault="00D119E9" w:rsidP="00D119E9">
      <w:pPr>
        <w:jc w:val="center"/>
        <w:rPr>
          <w:rFonts w:ascii="Verdana" w:hAnsi="Verdana"/>
          <w:sz w:val="28"/>
          <w:szCs w:val="28"/>
          <w:u w:val="single"/>
        </w:rPr>
      </w:pPr>
      <w:r w:rsidRPr="00095CAD">
        <w:rPr>
          <w:rFonts w:ascii="Verdana" w:hAnsi="Verdana"/>
          <w:sz w:val="28"/>
          <w:szCs w:val="28"/>
          <w:u w:val="single"/>
        </w:rPr>
        <w:t>TABLE OF CONTENTS</w:t>
      </w:r>
    </w:p>
    <w:p w14:paraId="5266DAA2" w14:textId="77777777" w:rsidR="00D119E9" w:rsidRDefault="00D119E9" w:rsidP="00095CAD">
      <w:pPr>
        <w:rPr>
          <w:rFonts w:ascii="Verdana" w:hAnsi="Verdana"/>
          <w:sz w:val="22"/>
          <w:szCs w:val="22"/>
          <w:u w:val="single"/>
        </w:rPr>
      </w:pPr>
    </w:p>
    <w:p w14:paraId="4EDE5457" w14:textId="77777777" w:rsidR="00095CAD" w:rsidRDefault="00095CAD" w:rsidP="00095CAD">
      <w:pPr>
        <w:rPr>
          <w:rFonts w:ascii="Verdana" w:hAnsi="Verdana"/>
          <w:sz w:val="22"/>
          <w:szCs w:val="22"/>
          <w:u w:val="single"/>
        </w:rPr>
      </w:pPr>
    </w:p>
    <w:p w14:paraId="42565F21" w14:textId="77777777" w:rsidR="00095CAD" w:rsidRPr="00F072E0" w:rsidRDefault="00095CAD" w:rsidP="00095CAD">
      <w:pPr>
        <w:pStyle w:val="ListParagraph"/>
        <w:numPr>
          <w:ilvl w:val="0"/>
          <w:numId w:val="11"/>
        </w:numPr>
        <w:rPr>
          <w:rFonts w:ascii="Verdana" w:hAnsi="Verdana"/>
          <w:sz w:val="22"/>
          <w:szCs w:val="22"/>
        </w:rPr>
      </w:pPr>
      <w:r w:rsidRPr="00F072E0">
        <w:rPr>
          <w:rFonts w:ascii="Verdana" w:hAnsi="Verdana"/>
          <w:sz w:val="22"/>
          <w:szCs w:val="22"/>
        </w:rPr>
        <w:t>Appraisal District Generally</w:t>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00F072E0">
        <w:rPr>
          <w:rFonts w:ascii="Verdana" w:hAnsi="Verdana"/>
          <w:sz w:val="22"/>
          <w:szCs w:val="22"/>
        </w:rPr>
        <w:tab/>
      </w:r>
      <w:r w:rsidRPr="00F072E0">
        <w:rPr>
          <w:rFonts w:ascii="Verdana" w:hAnsi="Verdana"/>
          <w:sz w:val="22"/>
          <w:szCs w:val="22"/>
        </w:rPr>
        <w:t>03</w:t>
      </w:r>
    </w:p>
    <w:p w14:paraId="068C4072" w14:textId="77777777" w:rsidR="00F072E0" w:rsidRPr="00F072E0" w:rsidRDefault="00F072E0" w:rsidP="00F072E0">
      <w:pPr>
        <w:ind w:left="360"/>
        <w:rPr>
          <w:rFonts w:ascii="Verdana" w:hAnsi="Verdana"/>
          <w:sz w:val="22"/>
          <w:szCs w:val="22"/>
        </w:rPr>
      </w:pPr>
    </w:p>
    <w:p w14:paraId="4D910584" w14:textId="77777777" w:rsidR="00F072E0" w:rsidRPr="00F072E0" w:rsidRDefault="00F072E0" w:rsidP="00F072E0">
      <w:pPr>
        <w:pStyle w:val="ListParagraph"/>
        <w:numPr>
          <w:ilvl w:val="0"/>
          <w:numId w:val="11"/>
        </w:numPr>
        <w:rPr>
          <w:rFonts w:ascii="Verdana" w:hAnsi="Verdana"/>
          <w:sz w:val="22"/>
          <w:szCs w:val="22"/>
        </w:rPr>
      </w:pPr>
      <w:r w:rsidRPr="00F072E0">
        <w:rPr>
          <w:rFonts w:ascii="Verdana" w:hAnsi="Verdana"/>
          <w:sz w:val="22"/>
          <w:szCs w:val="22"/>
        </w:rPr>
        <w:t>Board of Directors</w:t>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t>03</w:t>
      </w:r>
    </w:p>
    <w:p w14:paraId="4F8D8A52" w14:textId="77777777" w:rsidR="00F072E0" w:rsidRPr="00F072E0" w:rsidRDefault="00F072E0" w:rsidP="00F072E0">
      <w:pPr>
        <w:pStyle w:val="ListParagraph"/>
        <w:rPr>
          <w:rFonts w:ascii="Verdana" w:hAnsi="Verdana"/>
          <w:sz w:val="22"/>
          <w:szCs w:val="22"/>
        </w:rPr>
      </w:pPr>
    </w:p>
    <w:p w14:paraId="04003ED0" w14:textId="77777777" w:rsidR="00F072E0" w:rsidRPr="00F072E0" w:rsidRDefault="00F072E0" w:rsidP="00F072E0">
      <w:pPr>
        <w:pStyle w:val="ListParagraph"/>
        <w:numPr>
          <w:ilvl w:val="0"/>
          <w:numId w:val="12"/>
        </w:numPr>
        <w:rPr>
          <w:rFonts w:ascii="Verdana" w:hAnsi="Verdana"/>
          <w:sz w:val="22"/>
          <w:szCs w:val="22"/>
        </w:rPr>
      </w:pPr>
      <w:r w:rsidRPr="00F072E0">
        <w:rPr>
          <w:rFonts w:ascii="Verdana" w:hAnsi="Verdana"/>
          <w:sz w:val="22"/>
          <w:szCs w:val="22"/>
        </w:rPr>
        <w:t>Term</w:t>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t>03</w:t>
      </w:r>
    </w:p>
    <w:p w14:paraId="18766EEE" w14:textId="77777777" w:rsidR="00F072E0" w:rsidRPr="00F072E0" w:rsidRDefault="00F072E0" w:rsidP="00F072E0">
      <w:pPr>
        <w:pStyle w:val="ListParagraph"/>
        <w:numPr>
          <w:ilvl w:val="0"/>
          <w:numId w:val="12"/>
        </w:numPr>
        <w:rPr>
          <w:rFonts w:ascii="Verdana" w:hAnsi="Verdana"/>
          <w:sz w:val="22"/>
          <w:szCs w:val="22"/>
        </w:rPr>
      </w:pPr>
      <w:r w:rsidRPr="00F072E0">
        <w:rPr>
          <w:rFonts w:ascii="Verdana" w:hAnsi="Verdana"/>
          <w:sz w:val="22"/>
          <w:szCs w:val="22"/>
        </w:rPr>
        <w:t>Vacancies on the board</w:t>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t>03</w:t>
      </w:r>
    </w:p>
    <w:p w14:paraId="128A713D" w14:textId="77777777" w:rsidR="00F072E0" w:rsidRPr="00F072E0" w:rsidRDefault="00F072E0" w:rsidP="00F072E0">
      <w:pPr>
        <w:pStyle w:val="ListParagraph"/>
        <w:numPr>
          <w:ilvl w:val="0"/>
          <w:numId w:val="12"/>
        </w:numPr>
        <w:rPr>
          <w:rFonts w:ascii="Verdana" w:hAnsi="Verdana"/>
          <w:sz w:val="22"/>
          <w:szCs w:val="22"/>
        </w:rPr>
      </w:pPr>
      <w:r w:rsidRPr="00F072E0">
        <w:rPr>
          <w:rFonts w:ascii="Verdana" w:hAnsi="Verdana"/>
          <w:sz w:val="22"/>
          <w:szCs w:val="22"/>
        </w:rPr>
        <w:t>Recall of a board member</w:t>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Pr>
          <w:rFonts w:ascii="Verdana" w:hAnsi="Verdana"/>
          <w:sz w:val="22"/>
          <w:szCs w:val="22"/>
        </w:rPr>
        <w:tab/>
      </w:r>
      <w:r w:rsidRPr="00F072E0">
        <w:rPr>
          <w:rFonts w:ascii="Verdana" w:hAnsi="Verdana"/>
          <w:sz w:val="22"/>
          <w:szCs w:val="22"/>
        </w:rPr>
        <w:t>03</w:t>
      </w:r>
    </w:p>
    <w:p w14:paraId="6426DD4B" w14:textId="77777777" w:rsidR="00F072E0" w:rsidRPr="00F072E0" w:rsidRDefault="00F072E0" w:rsidP="00F072E0">
      <w:pPr>
        <w:pStyle w:val="ListParagraph"/>
        <w:numPr>
          <w:ilvl w:val="0"/>
          <w:numId w:val="12"/>
        </w:numPr>
        <w:rPr>
          <w:rFonts w:ascii="Verdana" w:hAnsi="Verdana"/>
          <w:sz w:val="22"/>
          <w:szCs w:val="22"/>
        </w:rPr>
      </w:pPr>
      <w:r w:rsidRPr="00F072E0">
        <w:rPr>
          <w:rFonts w:ascii="Verdana" w:hAnsi="Verdana"/>
          <w:sz w:val="22"/>
          <w:szCs w:val="22"/>
        </w:rPr>
        <w:t>Eligibility requirements for all board members</w:t>
      </w:r>
      <w:r w:rsidRPr="00F072E0">
        <w:rPr>
          <w:rFonts w:ascii="Verdana" w:hAnsi="Verdana"/>
          <w:sz w:val="22"/>
          <w:szCs w:val="22"/>
        </w:rPr>
        <w:tab/>
      </w:r>
      <w:r w:rsidRPr="00F072E0">
        <w:rPr>
          <w:rFonts w:ascii="Verdana" w:hAnsi="Verdana"/>
          <w:sz w:val="22"/>
          <w:szCs w:val="22"/>
        </w:rPr>
        <w:tab/>
        <w:t>03</w:t>
      </w:r>
      <w:r w:rsidR="00BC1F0F">
        <w:rPr>
          <w:rFonts w:ascii="Verdana" w:hAnsi="Verdana"/>
          <w:sz w:val="22"/>
          <w:szCs w:val="22"/>
        </w:rPr>
        <w:t>-05</w:t>
      </w:r>
    </w:p>
    <w:p w14:paraId="42045F90" w14:textId="77777777" w:rsidR="00F072E0" w:rsidRPr="00F072E0" w:rsidRDefault="00BC1F0F" w:rsidP="00F072E0">
      <w:pPr>
        <w:pStyle w:val="ListParagraph"/>
        <w:numPr>
          <w:ilvl w:val="0"/>
          <w:numId w:val="12"/>
        </w:numPr>
        <w:rPr>
          <w:rFonts w:ascii="Verdana" w:hAnsi="Verdana"/>
          <w:sz w:val="22"/>
          <w:szCs w:val="22"/>
        </w:rPr>
      </w:pPr>
      <w:r>
        <w:rPr>
          <w:rFonts w:ascii="Verdana" w:hAnsi="Verdana"/>
          <w:sz w:val="22"/>
          <w:szCs w:val="22"/>
        </w:rPr>
        <w:t>Officers of the board</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06</w:t>
      </w:r>
    </w:p>
    <w:p w14:paraId="3CD2DE92" w14:textId="77777777" w:rsidR="00F072E0" w:rsidRPr="00F072E0" w:rsidRDefault="00BC1F0F" w:rsidP="00F072E0">
      <w:pPr>
        <w:pStyle w:val="ListParagraph"/>
        <w:numPr>
          <w:ilvl w:val="0"/>
          <w:numId w:val="12"/>
        </w:numPr>
        <w:rPr>
          <w:rFonts w:ascii="Verdana" w:hAnsi="Verdana"/>
          <w:sz w:val="22"/>
          <w:szCs w:val="22"/>
        </w:rPr>
      </w:pPr>
      <w:r>
        <w:rPr>
          <w:rFonts w:ascii="Verdana" w:hAnsi="Verdana"/>
          <w:sz w:val="22"/>
          <w:szCs w:val="22"/>
        </w:rPr>
        <w:t>Compensation</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06</w:t>
      </w:r>
    </w:p>
    <w:p w14:paraId="00B156EB" w14:textId="77777777" w:rsidR="00F072E0" w:rsidRPr="00F072E0" w:rsidRDefault="00BC1F0F" w:rsidP="00F072E0">
      <w:pPr>
        <w:pStyle w:val="ListParagraph"/>
        <w:numPr>
          <w:ilvl w:val="0"/>
          <w:numId w:val="12"/>
        </w:numPr>
        <w:rPr>
          <w:rFonts w:ascii="Verdana" w:hAnsi="Verdana"/>
          <w:sz w:val="22"/>
          <w:szCs w:val="22"/>
        </w:rPr>
      </w:pPr>
      <w:r>
        <w:rPr>
          <w:rFonts w:ascii="Verdana" w:hAnsi="Verdana"/>
          <w:sz w:val="22"/>
          <w:szCs w:val="22"/>
        </w:rPr>
        <w:t>Meetings</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06-07</w:t>
      </w:r>
    </w:p>
    <w:p w14:paraId="2E601A9D" w14:textId="77777777" w:rsidR="00F072E0" w:rsidRPr="00F072E0" w:rsidRDefault="00BC1F0F" w:rsidP="00F072E0">
      <w:pPr>
        <w:pStyle w:val="ListParagraph"/>
        <w:numPr>
          <w:ilvl w:val="0"/>
          <w:numId w:val="12"/>
        </w:numPr>
        <w:rPr>
          <w:rFonts w:ascii="Verdana" w:hAnsi="Verdana"/>
          <w:sz w:val="22"/>
          <w:szCs w:val="22"/>
        </w:rPr>
      </w:pPr>
      <w:r>
        <w:rPr>
          <w:rFonts w:ascii="Verdana" w:hAnsi="Verdana"/>
          <w:sz w:val="22"/>
          <w:szCs w:val="22"/>
        </w:rPr>
        <w:t>Authority of the board</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07</w:t>
      </w:r>
    </w:p>
    <w:p w14:paraId="37E9B714" w14:textId="77777777" w:rsidR="00F072E0" w:rsidRPr="00F072E0" w:rsidRDefault="00F072E0" w:rsidP="00F072E0">
      <w:pPr>
        <w:pStyle w:val="ListParagraph"/>
        <w:numPr>
          <w:ilvl w:val="0"/>
          <w:numId w:val="13"/>
        </w:numPr>
        <w:rPr>
          <w:rFonts w:ascii="Verdana" w:hAnsi="Verdana"/>
          <w:sz w:val="22"/>
          <w:szCs w:val="22"/>
        </w:rPr>
      </w:pPr>
      <w:r w:rsidRPr="00F072E0">
        <w:rPr>
          <w:rFonts w:ascii="Verdana" w:hAnsi="Verdana"/>
          <w:sz w:val="22"/>
          <w:szCs w:val="22"/>
        </w:rPr>
        <w:t>Establishment of</w:t>
      </w:r>
      <w:r w:rsidR="00BC1F0F">
        <w:rPr>
          <w:rFonts w:ascii="Verdana" w:hAnsi="Verdana"/>
          <w:sz w:val="22"/>
          <w:szCs w:val="22"/>
        </w:rPr>
        <w:t xml:space="preserve"> appraisal office (Sec 6.05)</w:t>
      </w:r>
      <w:r w:rsidR="00BC1F0F">
        <w:rPr>
          <w:rFonts w:ascii="Verdana" w:hAnsi="Verdana"/>
          <w:sz w:val="22"/>
          <w:szCs w:val="22"/>
        </w:rPr>
        <w:tab/>
      </w:r>
      <w:r w:rsidR="00BC1F0F">
        <w:rPr>
          <w:rFonts w:ascii="Verdana" w:hAnsi="Verdana"/>
          <w:sz w:val="22"/>
          <w:szCs w:val="22"/>
        </w:rPr>
        <w:tab/>
        <w:t>07</w:t>
      </w:r>
    </w:p>
    <w:p w14:paraId="1C214888" w14:textId="77777777" w:rsidR="00F072E0" w:rsidRPr="00F072E0" w:rsidRDefault="00F072E0" w:rsidP="00F072E0">
      <w:pPr>
        <w:pStyle w:val="ListParagraph"/>
        <w:numPr>
          <w:ilvl w:val="0"/>
          <w:numId w:val="13"/>
        </w:numPr>
        <w:rPr>
          <w:rFonts w:ascii="Verdana" w:hAnsi="Verdana"/>
          <w:sz w:val="22"/>
          <w:szCs w:val="22"/>
        </w:rPr>
      </w:pPr>
      <w:r w:rsidRPr="00F072E0">
        <w:rPr>
          <w:rFonts w:ascii="Verdana" w:hAnsi="Verdana"/>
          <w:sz w:val="22"/>
          <w:szCs w:val="22"/>
        </w:rPr>
        <w:t>Appointment o</w:t>
      </w:r>
      <w:r w:rsidR="00BC1F0F">
        <w:rPr>
          <w:rFonts w:ascii="Verdana" w:hAnsi="Verdana"/>
          <w:sz w:val="22"/>
          <w:szCs w:val="22"/>
        </w:rPr>
        <w:t>f Chief Appraiser (Sec 6.05)</w:t>
      </w:r>
      <w:r w:rsidR="00BC1F0F">
        <w:rPr>
          <w:rFonts w:ascii="Verdana" w:hAnsi="Verdana"/>
          <w:sz w:val="22"/>
          <w:szCs w:val="22"/>
        </w:rPr>
        <w:tab/>
      </w:r>
      <w:r w:rsidR="00BC1F0F">
        <w:rPr>
          <w:rFonts w:ascii="Verdana" w:hAnsi="Verdana"/>
          <w:sz w:val="22"/>
          <w:szCs w:val="22"/>
        </w:rPr>
        <w:tab/>
        <w:t>08</w:t>
      </w:r>
    </w:p>
    <w:p w14:paraId="43E84580" w14:textId="77777777" w:rsidR="00F072E0" w:rsidRPr="00F072E0" w:rsidRDefault="00F072E0" w:rsidP="00F072E0">
      <w:pPr>
        <w:pStyle w:val="ListParagraph"/>
        <w:numPr>
          <w:ilvl w:val="0"/>
          <w:numId w:val="13"/>
        </w:numPr>
        <w:rPr>
          <w:rFonts w:ascii="Verdana" w:hAnsi="Verdana"/>
          <w:sz w:val="22"/>
          <w:szCs w:val="22"/>
        </w:rPr>
      </w:pPr>
      <w:r w:rsidRPr="00F072E0">
        <w:rPr>
          <w:rFonts w:ascii="Verdana" w:hAnsi="Verdana"/>
          <w:sz w:val="22"/>
          <w:szCs w:val="22"/>
        </w:rPr>
        <w:t xml:space="preserve">Approval </w:t>
      </w:r>
      <w:r w:rsidR="00BC1F0F">
        <w:rPr>
          <w:rFonts w:ascii="Verdana" w:hAnsi="Verdana"/>
          <w:sz w:val="22"/>
          <w:szCs w:val="22"/>
        </w:rPr>
        <w:t>of yearly budget (Sec 6.06)</w:t>
      </w:r>
      <w:r w:rsidR="00BC1F0F">
        <w:rPr>
          <w:rFonts w:ascii="Verdana" w:hAnsi="Verdana"/>
          <w:sz w:val="22"/>
          <w:szCs w:val="22"/>
        </w:rPr>
        <w:tab/>
      </w:r>
      <w:r w:rsidR="00BC1F0F">
        <w:rPr>
          <w:rFonts w:ascii="Verdana" w:hAnsi="Verdana"/>
          <w:sz w:val="22"/>
          <w:szCs w:val="22"/>
        </w:rPr>
        <w:tab/>
      </w:r>
      <w:r w:rsidR="00BC1F0F">
        <w:rPr>
          <w:rFonts w:ascii="Verdana" w:hAnsi="Verdana"/>
          <w:sz w:val="22"/>
          <w:szCs w:val="22"/>
        </w:rPr>
        <w:tab/>
        <w:t>08</w:t>
      </w:r>
    </w:p>
    <w:p w14:paraId="40BF0CE7" w14:textId="77777777" w:rsidR="00F072E0" w:rsidRPr="00F072E0" w:rsidRDefault="00F072E0" w:rsidP="00F072E0">
      <w:pPr>
        <w:pStyle w:val="ListParagraph"/>
        <w:numPr>
          <w:ilvl w:val="0"/>
          <w:numId w:val="13"/>
        </w:numPr>
        <w:rPr>
          <w:rFonts w:ascii="Verdana" w:hAnsi="Verdana"/>
          <w:sz w:val="22"/>
          <w:szCs w:val="22"/>
        </w:rPr>
      </w:pPr>
      <w:r w:rsidRPr="00F072E0">
        <w:rPr>
          <w:rFonts w:ascii="Verdana" w:hAnsi="Verdana"/>
          <w:sz w:val="22"/>
          <w:szCs w:val="22"/>
        </w:rPr>
        <w:t>Approval of payments</w:t>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Pr>
          <w:rFonts w:ascii="Verdana" w:hAnsi="Verdana"/>
          <w:sz w:val="22"/>
          <w:szCs w:val="22"/>
        </w:rPr>
        <w:tab/>
      </w:r>
      <w:r w:rsidR="00BC1F0F">
        <w:rPr>
          <w:rFonts w:ascii="Verdana" w:hAnsi="Verdana"/>
          <w:sz w:val="22"/>
          <w:szCs w:val="22"/>
        </w:rPr>
        <w:t>08</w:t>
      </w:r>
    </w:p>
    <w:p w14:paraId="7C5EC5BE" w14:textId="77777777" w:rsidR="00F072E0" w:rsidRPr="00F072E0" w:rsidRDefault="00F072E0" w:rsidP="00F072E0">
      <w:pPr>
        <w:pStyle w:val="ListParagraph"/>
        <w:numPr>
          <w:ilvl w:val="0"/>
          <w:numId w:val="13"/>
        </w:numPr>
        <w:rPr>
          <w:rFonts w:ascii="Verdana" w:hAnsi="Verdana"/>
          <w:sz w:val="22"/>
          <w:szCs w:val="22"/>
        </w:rPr>
      </w:pPr>
      <w:r w:rsidRPr="00F072E0">
        <w:rPr>
          <w:rFonts w:ascii="Verdana" w:hAnsi="Verdana"/>
          <w:sz w:val="22"/>
          <w:szCs w:val="22"/>
        </w:rPr>
        <w:t>Annual financial audit (Sec 6.063)</w:t>
      </w:r>
      <w:r w:rsidRPr="00F072E0">
        <w:rPr>
          <w:rFonts w:ascii="Verdana" w:hAnsi="Verdana"/>
          <w:sz w:val="22"/>
          <w:szCs w:val="22"/>
        </w:rPr>
        <w:tab/>
      </w:r>
      <w:r w:rsidRPr="00F072E0">
        <w:rPr>
          <w:rFonts w:ascii="Verdana" w:hAnsi="Verdana"/>
          <w:sz w:val="22"/>
          <w:szCs w:val="22"/>
        </w:rPr>
        <w:tab/>
      </w:r>
      <w:r w:rsidRPr="00F072E0">
        <w:rPr>
          <w:rFonts w:ascii="Verdana" w:hAnsi="Verdana"/>
          <w:sz w:val="22"/>
          <w:szCs w:val="22"/>
        </w:rPr>
        <w:tab/>
      </w:r>
      <w:r>
        <w:rPr>
          <w:rFonts w:ascii="Verdana" w:hAnsi="Verdana"/>
          <w:sz w:val="22"/>
          <w:szCs w:val="22"/>
        </w:rPr>
        <w:tab/>
      </w:r>
      <w:r w:rsidR="00BC1F0F">
        <w:rPr>
          <w:rFonts w:ascii="Verdana" w:hAnsi="Verdana"/>
          <w:sz w:val="22"/>
          <w:szCs w:val="22"/>
        </w:rPr>
        <w:t>08</w:t>
      </w:r>
    </w:p>
    <w:p w14:paraId="5AD50355" w14:textId="77777777" w:rsidR="00F072E0" w:rsidRPr="00F072E0" w:rsidRDefault="00F072E0" w:rsidP="00F072E0">
      <w:pPr>
        <w:pStyle w:val="ListParagraph"/>
        <w:numPr>
          <w:ilvl w:val="0"/>
          <w:numId w:val="13"/>
        </w:numPr>
        <w:rPr>
          <w:rFonts w:ascii="Verdana" w:hAnsi="Verdana"/>
          <w:sz w:val="22"/>
          <w:szCs w:val="22"/>
        </w:rPr>
      </w:pPr>
      <w:r w:rsidRPr="00F072E0">
        <w:rPr>
          <w:rFonts w:ascii="Verdana" w:hAnsi="Verdana"/>
          <w:sz w:val="22"/>
          <w:szCs w:val="22"/>
        </w:rPr>
        <w:t>Designati</w:t>
      </w:r>
      <w:r w:rsidR="00BC1F0F">
        <w:rPr>
          <w:rFonts w:ascii="Verdana" w:hAnsi="Verdana"/>
          <w:sz w:val="22"/>
          <w:szCs w:val="22"/>
        </w:rPr>
        <w:t>on of depository (Sec 6.09)</w:t>
      </w:r>
      <w:r w:rsidR="00BC1F0F">
        <w:rPr>
          <w:rFonts w:ascii="Verdana" w:hAnsi="Verdana"/>
          <w:sz w:val="22"/>
          <w:szCs w:val="22"/>
        </w:rPr>
        <w:tab/>
      </w:r>
      <w:r w:rsidR="00BC1F0F">
        <w:rPr>
          <w:rFonts w:ascii="Verdana" w:hAnsi="Verdana"/>
          <w:sz w:val="22"/>
          <w:szCs w:val="22"/>
        </w:rPr>
        <w:tab/>
      </w:r>
      <w:r w:rsidR="00BC1F0F">
        <w:rPr>
          <w:rFonts w:ascii="Verdana" w:hAnsi="Verdana"/>
          <w:sz w:val="22"/>
          <w:szCs w:val="22"/>
        </w:rPr>
        <w:tab/>
        <w:t>08</w:t>
      </w:r>
    </w:p>
    <w:p w14:paraId="38EDB0B7" w14:textId="77777777" w:rsidR="00F072E0" w:rsidRPr="00F072E0" w:rsidRDefault="00F072E0" w:rsidP="00F072E0">
      <w:pPr>
        <w:pStyle w:val="ListParagraph"/>
        <w:numPr>
          <w:ilvl w:val="0"/>
          <w:numId w:val="13"/>
        </w:numPr>
        <w:rPr>
          <w:rFonts w:ascii="Verdana" w:hAnsi="Verdana"/>
          <w:sz w:val="22"/>
          <w:szCs w:val="22"/>
        </w:rPr>
      </w:pPr>
      <w:r w:rsidRPr="00F072E0">
        <w:rPr>
          <w:rFonts w:ascii="Verdana" w:hAnsi="Verdana"/>
          <w:sz w:val="22"/>
          <w:szCs w:val="22"/>
        </w:rPr>
        <w:t>Competitive bidding requirements (Sec 6.11)</w:t>
      </w:r>
      <w:r w:rsidRPr="00F072E0">
        <w:rPr>
          <w:rFonts w:ascii="Verdana" w:hAnsi="Verdana"/>
          <w:sz w:val="22"/>
          <w:szCs w:val="22"/>
        </w:rPr>
        <w:tab/>
      </w:r>
      <w:r>
        <w:rPr>
          <w:rFonts w:ascii="Verdana" w:hAnsi="Verdana"/>
          <w:sz w:val="22"/>
          <w:szCs w:val="22"/>
        </w:rPr>
        <w:tab/>
      </w:r>
      <w:r w:rsidR="007342C3">
        <w:rPr>
          <w:rFonts w:ascii="Verdana" w:hAnsi="Verdana"/>
          <w:sz w:val="22"/>
          <w:szCs w:val="22"/>
        </w:rPr>
        <w:t>09</w:t>
      </w:r>
    </w:p>
    <w:p w14:paraId="11A13859" w14:textId="77777777" w:rsidR="00F072E0" w:rsidRPr="007342C3" w:rsidRDefault="007342C3" w:rsidP="007342C3">
      <w:pPr>
        <w:pStyle w:val="ListParagraph"/>
        <w:numPr>
          <w:ilvl w:val="0"/>
          <w:numId w:val="13"/>
        </w:numPr>
        <w:rPr>
          <w:rFonts w:ascii="Verdana" w:hAnsi="Verdana"/>
          <w:sz w:val="22"/>
          <w:szCs w:val="22"/>
        </w:rPr>
      </w:pPr>
      <w:r w:rsidRPr="007342C3">
        <w:rPr>
          <w:rFonts w:ascii="Verdana" w:hAnsi="Verdana"/>
          <w:sz w:val="22"/>
          <w:szCs w:val="22"/>
        </w:rPr>
        <w:t>Appointment of Agricultural Advisory Board(Sec.6.12)</w:t>
      </w:r>
      <w:r w:rsidRPr="007342C3">
        <w:rPr>
          <w:rFonts w:ascii="Verdana" w:hAnsi="Verdana"/>
          <w:sz w:val="22"/>
          <w:szCs w:val="22"/>
        </w:rPr>
        <w:tab/>
        <w:t>09</w:t>
      </w:r>
      <w:r w:rsidRPr="007342C3">
        <w:rPr>
          <w:rFonts w:ascii="Verdana" w:hAnsi="Verdana"/>
          <w:sz w:val="22"/>
          <w:szCs w:val="22"/>
        </w:rPr>
        <w:tab/>
      </w:r>
    </w:p>
    <w:p w14:paraId="70FB55F7" w14:textId="77777777" w:rsidR="007342C3" w:rsidRDefault="007342C3" w:rsidP="007342C3">
      <w:pPr>
        <w:pStyle w:val="ListParagraph"/>
        <w:numPr>
          <w:ilvl w:val="0"/>
          <w:numId w:val="13"/>
        </w:numPr>
        <w:rPr>
          <w:rFonts w:ascii="Verdana" w:hAnsi="Verdana"/>
          <w:sz w:val="22"/>
          <w:szCs w:val="22"/>
        </w:rPr>
      </w:pPr>
      <w:r w:rsidRPr="00F072E0">
        <w:rPr>
          <w:rFonts w:ascii="Verdana" w:hAnsi="Verdana"/>
          <w:sz w:val="22"/>
          <w:szCs w:val="22"/>
        </w:rPr>
        <w:t>Appointment of Appraisal Review Board</w:t>
      </w:r>
      <w:r>
        <w:rPr>
          <w:rFonts w:ascii="Verdana" w:hAnsi="Verdana"/>
          <w:sz w:val="22"/>
          <w:szCs w:val="22"/>
        </w:rPr>
        <w:tab/>
      </w:r>
      <w:r>
        <w:rPr>
          <w:rFonts w:ascii="Verdana" w:hAnsi="Verdana"/>
          <w:sz w:val="22"/>
          <w:szCs w:val="22"/>
        </w:rPr>
        <w:tab/>
      </w:r>
      <w:r>
        <w:rPr>
          <w:rFonts w:ascii="Verdana" w:hAnsi="Verdana"/>
          <w:sz w:val="22"/>
          <w:szCs w:val="22"/>
        </w:rPr>
        <w:tab/>
        <w:t>09</w:t>
      </w:r>
    </w:p>
    <w:p w14:paraId="751DE84D" w14:textId="77777777" w:rsidR="00F072E0" w:rsidRDefault="007342C3" w:rsidP="007342C3">
      <w:pPr>
        <w:pStyle w:val="ListParagraph"/>
        <w:ind w:left="1800"/>
        <w:rPr>
          <w:rFonts w:ascii="Verdana" w:hAnsi="Verdana"/>
          <w:sz w:val="22"/>
          <w:szCs w:val="22"/>
        </w:rPr>
      </w:pPr>
      <w:r>
        <w:rPr>
          <w:rFonts w:ascii="Verdana" w:hAnsi="Verdana"/>
          <w:sz w:val="22"/>
          <w:szCs w:val="22"/>
        </w:rPr>
        <w:t>(Subchapter C of 6 Local Administration Code)</w:t>
      </w:r>
      <w:r>
        <w:rPr>
          <w:rFonts w:ascii="Verdana" w:hAnsi="Verdana"/>
          <w:sz w:val="22"/>
          <w:szCs w:val="22"/>
        </w:rPr>
        <w:tab/>
      </w:r>
      <w:r>
        <w:rPr>
          <w:rFonts w:ascii="Verdana" w:hAnsi="Verdana"/>
          <w:sz w:val="22"/>
          <w:szCs w:val="22"/>
        </w:rPr>
        <w:tab/>
      </w:r>
    </w:p>
    <w:p w14:paraId="1765D0AE" w14:textId="77777777" w:rsidR="00F072E0" w:rsidRDefault="002C5DC9" w:rsidP="00F072E0">
      <w:pPr>
        <w:pStyle w:val="ListParagraph"/>
        <w:numPr>
          <w:ilvl w:val="0"/>
          <w:numId w:val="13"/>
        </w:numPr>
        <w:rPr>
          <w:rFonts w:ascii="Verdana" w:hAnsi="Verdana"/>
          <w:sz w:val="22"/>
          <w:szCs w:val="22"/>
        </w:rPr>
      </w:pPr>
      <w:r>
        <w:rPr>
          <w:rFonts w:ascii="Verdana" w:hAnsi="Verdana"/>
          <w:sz w:val="22"/>
          <w:szCs w:val="22"/>
        </w:rPr>
        <w:t xml:space="preserve"> </w:t>
      </w:r>
      <w:r w:rsidR="00F072E0">
        <w:rPr>
          <w:rFonts w:ascii="Verdana" w:hAnsi="Verdana"/>
          <w:sz w:val="22"/>
          <w:szCs w:val="22"/>
        </w:rPr>
        <w:t>Appraisal contracts (Sec</w:t>
      </w:r>
      <w:r w:rsidR="007342C3">
        <w:rPr>
          <w:rFonts w:ascii="Verdana" w:hAnsi="Verdana"/>
          <w:sz w:val="22"/>
          <w:szCs w:val="22"/>
        </w:rPr>
        <w:t xml:space="preserve"> 25.01 (b) and (c))</w:t>
      </w:r>
      <w:r w:rsidR="007342C3">
        <w:rPr>
          <w:rFonts w:ascii="Verdana" w:hAnsi="Verdana"/>
          <w:sz w:val="22"/>
          <w:szCs w:val="22"/>
        </w:rPr>
        <w:tab/>
      </w:r>
      <w:r w:rsidR="007342C3">
        <w:rPr>
          <w:rFonts w:ascii="Verdana" w:hAnsi="Verdana"/>
          <w:sz w:val="22"/>
          <w:szCs w:val="22"/>
        </w:rPr>
        <w:tab/>
        <w:t>09</w:t>
      </w:r>
    </w:p>
    <w:p w14:paraId="38035CAF" w14:textId="77777777" w:rsidR="00C6430C" w:rsidRDefault="002C5DC9" w:rsidP="00F072E0">
      <w:pPr>
        <w:pStyle w:val="ListParagraph"/>
        <w:numPr>
          <w:ilvl w:val="0"/>
          <w:numId w:val="13"/>
        </w:numPr>
        <w:rPr>
          <w:rFonts w:ascii="Verdana" w:hAnsi="Verdana"/>
          <w:sz w:val="22"/>
          <w:szCs w:val="22"/>
        </w:rPr>
      </w:pPr>
      <w:r>
        <w:rPr>
          <w:rFonts w:ascii="Verdana" w:hAnsi="Verdana"/>
          <w:sz w:val="22"/>
          <w:szCs w:val="22"/>
        </w:rPr>
        <w:t xml:space="preserve"> </w:t>
      </w:r>
      <w:r w:rsidR="00C6430C">
        <w:rPr>
          <w:rFonts w:ascii="Verdana" w:hAnsi="Verdana"/>
          <w:sz w:val="22"/>
          <w:szCs w:val="22"/>
        </w:rPr>
        <w:t>Periodi</w:t>
      </w:r>
      <w:r w:rsidR="007342C3">
        <w:rPr>
          <w:rFonts w:ascii="Verdana" w:hAnsi="Verdana"/>
          <w:sz w:val="22"/>
          <w:szCs w:val="22"/>
        </w:rPr>
        <w:t>c reappraisals (Sec 25.18)</w:t>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t>10</w:t>
      </w:r>
    </w:p>
    <w:p w14:paraId="74076543" w14:textId="77777777" w:rsidR="00C6430C" w:rsidRDefault="002C5DC9" w:rsidP="00F072E0">
      <w:pPr>
        <w:pStyle w:val="ListParagraph"/>
        <w:numPr>
          <w:ilvl w:val="0"/>
          <w:numId w:val="13"/>
        </w:numPr>
        <w:rPr>
          <w:rFonts w:ascii="Verdana" w:hAnsi="Verdana"/>
          <w:sz w:val="22"/>
          <w:szCs w:val="22"/>
        </w:rPr>
      </w:pPr>
      <w:r>
        <w:rPr>
          <w:rFonts w:ascii="Verdana" w:hAnsi="Verdana"/>
          <w:sz w:val="22"/>
          <w:szCs w:val="22"/>
        </w:rPr>
        <w:t xml:space="preserve"> </w:t>
      </w:r>
      <w:r w:rsidR="007342C3">
        <w:rPr>
          <w:rFonts w:ascii="Verdana" w:hAnsi="Verdana"/>
          <w:sz w:val="22"/>
          <w:szCs w:val="22"/>
        </w:rPr>
        <w:t>Other board duties</w:t>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t>10</w:t>
      </w:r>
    </w:p>
    <w:p w14:paraId="5AC4A450" w14:textId="77777777" w:rsidR="00C6430C" w:rsidRDefault="00C6430C" w:rsidP="00C6430C">
      <w:pPr>
        <w:pStyle w:val="ListParagraph"/>
        <w:numPr>
          <w:ilvl w:val="0"/>
          <w:numId w:val="12"/>
        </w:numPr>
        <w:rPr>
          <w:rFonts w:ascii="Verdana" w:hAnsi="Verdana"/>
          <w:sz w:val="22"/>
          <w:szCs w:val="22"/>
        </w:rPr>
      </w:pPr>
      <w:r>
        <w:rPr>
          <w:rFonts w:ascii="Verdana" w:hAnsi="Verdana"/>
          <w:sz w:val="22"/>
          <w:szCs w:val="22"/>
        </w:rPr>
        <w:t>Public Access</w:t>
      </w:r>
      <w:r w:rsidR="007342C3">
        <w:rPr>
          <w:rFonts w:ascii="Verdana" w:hAnsi="Verdana"/>
          <w:sz w:val="22"/>
          <w:szCs w:val="22"/>
        </w:rPr>
        <w:t xml:space="preserve"> to the Board of Directors</w:t>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t>10</w:t>
      </w:r>
    </w:p>
    <w:p w14:paraId="44E07D55" w14:textId="77777777" w:rsidR="00C6430C" w:rsidRDefault="00C6430C" w:rsidP="00C6430C">
      <w:pPr>
        <w:pStyle w:val="ListParagraph"/>
        <w:numPr>
          <w:ilvl w:val="0"/>
          <w:numId w:val="12"/>
        </w:numPr>
        <w:rPr>
          <w:rFonts w:ascii="Verdana" w:hAnsi="Verdana"/>
          <w:sz w:val="22"/>
          <w:szCs w:val="22"/>
        </w:rPr>
      </w:pPr>
      <w:r>
        <w:rPr>
          <w:rFonts w:ascii="Verdana" w:hAnsi="Verdana"/>
          <w:sz w:val="22"/>
          <w:szCs w:val="22"/>
        </w:rPr>
        <w:t>Public</w:t>
      </w:r>
      <w:r w:rsidR="007342C3">
        <w:rPr>
          <w:rFonts w:ascii="Verdana" w:hAnsi="Verdana"/>
          <w:sz w:val="22"/>
          <w:szCs w:val="22"/>
        </w:rPr>
        <w:t xml:space="preserve"> Comments</w:t>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t>10-11</w:t>
      </w:r>
    </w:p>
    <w:p w14:paraId="733511C6" w14:textId="77777777" w:rsidR="00C6430C" w:rsidRDefault="007342C3" w:rsidP="00C6430C">
      <w:pPr>
        <w:pStyle w:val="ListParagraph"/>
        <w:numPr>
          <w:ilvl w:val="0"/>
          <w:numId w:val="12"/>
        </w:numPr>
        <w:rPr>
          <w:rFonts w:ascii="Verdana" w:hAnsi="Verdana"/>
          <w:sz w:val="22"/>
          <w:szCs w:val="22"/>
        </w:rPr>
      </w:pPr>
      <w:r>
        <w:rPr>
          <w:rFonts w:ascii="Verdana" w:hAnsi="Verdana"/>
          <w:sz w:val="22"/>
          <w:szCs w:val="22"/>
        </w:rPr>
        <w:t>Interpreters</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11</w:t>
      </w:r>
    </w:p>
    <w:p w14:paraId="55F7C859" w14:textId="77777777" w:rsidR="00C6430C" w:rsidRDefault="00C6430C" w:rsidP="00C6430C">
      <w:pPr>
        <w:pStyle w:val="ListParagraph"/>
        <w:numPr>
          <w:ilvl w:val="0"/>
          <w:numId w:val="12"/>
        </w:numPr>
        <w:rPr>
          <w:rFonts w:ascii="Verdana" w:hAnsi="Verdana"/>
          <w:sz w:val="22"/>
          <w:szCs w:val="22"/>
        </w:rPr>
      </w:pPr>
      <w:r>
        <w:rPr>
          <w:rFonts w:ascii="Verdana" w:hAnsi="Verdana"/>
          <w:sz w:val="22"/>
          <w:szCs w:val="22"/>
        </w:rPr>
        <w:t>A</w:t>
      </w:r>
      <w:r w:rsidR="007342C3">
        <w:rPr>
          <w:rFonts w:ascii="Verdana" w:hAnsi="Verdana"/>
          <w:sz w:val="22"/>
          <w:szCs w:val="22"/>
        </w:rPr>
        <w:t>ccess by Disabled Persons</w:t>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r>
      <w:r w:rsidR="007342C3">
        <w:rPr>
          <w:rFonts w:ascii="Verdana" w:hAnsi="Verdana"/>
          <w:sz w:val="22"/>
          <w:szCs w:val="22"/>
        </w:rPr>
        <w:tab/>
        <w:t>11</w:t>
      </w:r>
    </w:p>
    <w:p w14:paraId="1DCDDC12" w14:textId="77777777" w:rsidR="00C6430C" w:rsidRDefault="007342C3" w:rsidP="00C6430C">
      <w:pPr>
        <w:pStyle w:val="ListParagraph"/>
        <w:numPr>
          <w:ilvl w:val="0"/>
          <w:numId w:val="12"/>
        </w:numPr>
        <w:rPr>
          <w:rFonts w:ascii="Verdana" w:hAnsi="Verdana"/>
          <w:sz w:val="22"/>
          <w:szCs w:val="22"/>
        </w:rPr>
      </w:pPr>
      <w:r>
        <w:rPr>
          <w:rFonts w:ascii="Verdana" w:hAnsi="Verdana"/>
          <w:sz w:val="22"/>
          <w:szCs w:val="22"/>
        </w:rPr>
        <w:t>No Weapons Policy</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11</w:t>
      </w:r>
    </w:p>
    <w:p w14:paraId="7D805AEE" w14:textId="77777777" w:rsidR="00C6430C" w:rsidRDefault="00C6430C" w:rsidP="00C6430C">
      <w:pPr>
        <w:pStyle w:val="ListParagraph"/>
        <w:numPr>
          <w:ilvl w:val="0"/>
          <w:numId w:val="12"/>
        </w:numPr>
        <w:rPr>
          <w:rFonts w:ascii="Verdana" w:hAnsi="Verdana"/>
          <w:sz w:val="22"/>
          <w:szCs w:val="22"/>
        </w:rPr>
      </w:pPr>
      <w:r>
        <w:rPr>
          <w:rFonts w:ascii="Verdana" w:hAnsi="Verdana"/>
          <w:sz w:val="22"/>
          <w:szCs w:val="22"/>
        </w:rPr>
        <w:t>Policie</w:t>
      </w:r>
      <w:r w:rsidR="00F02BC1">
        <w:rPr>
          <w:rFonts w:ascii="Verdana" w:hAnsi="Verdana"/>
          <w:sz w:val="22"/>
          <w:szCs w:val="22"/>
        </w:rPr>
        <w:t>s for Resolving Complaints</w:t>
      </w:r>
      <w:r w:rsidR="00F02BC1">
        <w:rPr>
          <w:rFonts w:ascii="Verdana" w:hAnsi="Verdana"/>
          <w:sz w:val="22"/>
          <w:szCs w:val="22"/>
        </w:rPr>
        <w:tab/>
      </w:r>
      <w:r w:rsidR="00F02BC1">
        <w:rPr>
          <w:rFonts w:ascii="Verdana" w:hAnsi="Verdana"/>
          <w:sz w:val="22"/>
          <w:szCs w:val="22"/>
        </w:rPr>
        <w:tab/>
      </w:r>
      <w:r w:rsidR="00F02BC1">
        <w:rPr>
          <w:rFonts w:ascii="Verdana" w:hAnsi="Verdana"/>
          <w:sz w:val="22"/>
          <w:szCs w:val="22"/>
        </w:rPr>
        <w:tab/>
      </w:r>
      <w:r w:rsidR="00F02BC1">
        <w:rPr>
          <w:rFonts w:ascii="Verdana" w:hAnsi="Verdana"/>
          <w:sz w:val="22"/>
          <w:szCs w:val="22"/>
        </w:rPr>
        <w:tab/>
        <w:t>11-12</w:t>
      </w:r>
    </w:p>
    <w:p w14:paraId="402D45BC" w14:textId="77777777" w:rsidR="00C6430C" w:rsidRDefault="00F02BC1" w:rsidP="00C6430C">
      <w:pPr>
        <w:pStyle w:val="ListParagraph"/>
        <w:numPr>
          <w:ilvl w:val="0"/>
          <w:numId w:val="12"/>
        </w:numPr>
        <w:rPr>
          <w:rFonts w:ascii="Verdana" w:hAnsi="Verdana"/>
          <w:sz w:val="22"/>
          <w:szCs w:val="22"/>
        </w:rPr>
      </w:pPr>
      <w:r>
        <w:rPr>
          <w:rFonts w:ascii="Verdana" w:hAnsi="Verdana"/>
          <w:sz w:val="22"/>
          <w:szCs w:val="22"/>
        </w:rPr>
        <w:t>Review of Contracts</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12-13</w:t>
      </w:r>
    </w:p>
    <w:p w14:paraId="23D91F15" w14:textId="0E56A14B" w:rsidR="00C6430C" w:rsidRDefault="00C6430C" w:rsidP="00C6430C">
      <w:pPr>
        <w:pStyle w:val="ListParagraph"/>
        <w:numPr>
          <w:ilvl w:val="0"/>
          <w:numId w:val="12"/>
        </w:numPr>
        <w:rPr>
          <w:rFonts w:ascii="Verdana" w:hAnsi="Verdana"/>
          <w:sz w:val="22"/>
          <w:szCs w:val="22"/>
        </w:rPr>
      </w:pPr>
      <w:r>
        <w:rPr>
          <w:rFonts w:ascii="Verdana" w:hAnsi="Verdana"/>
          <w:sz w:val="22"/>
          <w:szCs w:val="22"/>
        </w:rPr>
        <w:t>Payment of</w:t>
      </w:r>
      <w:r w:rsidR="00F02BC1">
        <w:rPr>
          <w:rFonts w:ascii="Verdana" w:hAnsi="Verdana"/>
          <w:sz w:val="22"/>
          <w:szCs w:val="22"/>
        </w:rPr>
        <w:t xml:space="preserve"> Attorney</w:t>
      </w:r>
      <w:r w:rsidR="00AB335C">
        <w:rPr>
          <w:rFonts w:ascii="Verdana" w:hAnsi="Verdana"/>
          <w:sz w:val="22"/>
          <w:szCs w:val="22"/>
        </w:rPr>
        <w:t>’</w:t>
      </w:r>
      <w:r w:rsidR="00F02BC1">
        <w:rPr>
          <w:rFonts w:ascii="Verdana" w:hAnsi="Verdana"/>
          <w:sz w:val="22"/>
          <w:szCs w:val="22"/>
        </w:rPr>
        <w:t>s fees and damages</w:t>
      </w:r>
      <w:r w:rsidR="00F02BC1">
        <w:rPr>
          <w:rFonts w:ascii="Verdana" w:hAnsi="Verdana"/>
          <w:sz w:val="22"/>
          <w:szCs w:val="22"/>
        </w:rPr>
        <w:tab/>
      </w:r>
      <w:r w:rsidR="00F02BC1">
        <w:rPr>
          <w:rFonts w:ascii="Verdana" w:hAnsi="Verdana"/>
          <w:sz w:val="22"/>
          <w:szCs w:val="22"/>
        </w:rPr>
        <w:tab/>
      </w:r>
      <w:r w:rsidR="00F02BC1">
        <w:rPr>
          <w:rFonts w:ascii="Verdana" w:hAnsi="Verdana"/>
          <w:sz w:val="22"/>
          <w:szCs w:val="22"/>
        </w:rPr>
        <w:tab/>
        <w:t>13</w:t>
      </w:r>
    </w:p>
    <w:p w14:paraId="5B8A1DAD" w14:textId="77777777" w:rsidR="00C6430C" w:rsidRDefault="00C6430C" w:rsidP="002C5DC9">
      <w:pPr>
        <w:rPr>
          <w:rFonts w:ascii="Verdana" w:hAnsi="Verdana"/>
          <w:sz w:val="22"/>
          <w:szCs w:val="22"/>
        </w:rPr>
      </w:pPr>
    </w:p>
    <w:p w14:paraId="5CA166C3" w14:textId="77777777" w:rsidR="002C5DC9" w:rsidRDefault="002C5DC9" w:rsidP="002C5DC9">
      <w:pPr>
        <w:pStyle w:val="ListParagraph"/>
        <w:numPr>
          <w:ilvl w:val="0"/>
          <w:numId w:val="11"/>
        </w:numPr>
        <w:rPr>
          <w:rFonts w:ascii="Verdana" w:hAnsi="Verdana"/>
          <w:sz w:val="22"/>
          <w:szCs w:val="22"/>
        </w:rPr>
      </w:pPr>
      <w:r>
        <w:rPr>
          <w:rFonts w:ascii="Verdana" w:hAnsi="Verdana"/>
          <w:sz w:val="22"/>
          <w:szCs w:val="22"/>
        </w:rPr>
        <w:t>District Administration and Chief Appraiser’s Duties</w:t>
      </w:r>
      <w:r>
        <w:rPr>
          <w:rFonts w:ascii="Verdana" w:hAnsi="Verdana"/>
          <w:sz w:val="22"/>
          <w:szCs w:val="22"/>
        </w:rPr>
        <w:tab/>
      </w:r>
      <w:r>
        <w:rPr>
          <w:rFonts w:ascii="Verdana" w:hAnsi="Verdana"/>
          <w:sz w:val="22"/>
          <w:szCs w:val="22"/>
        </w:rPr>
        <w:tab/>
        <w:t>13</w:t>
      </w:r>
    </w:p>
    <w:p w14:paraId="36F03CC7" w14:textId="77777777" w:rsidR="002C5DC9" w:rsidRDefault="002C5DC9" w:rsidP="002C5DC9">
      <w:pPr>
        <w:pStyle w:val="ListParagraph"/>
        <w:numPr>
          <w:ilvl w:val="0"/>
          <w:numId w:val="14"/>
        </w:numPr>
        <w:rPr>
          <w:rFonts w:ascii="Verdana" w:hAnsi="Verdana"/>
          <w:sz w:val="22"/>
          <w:szCs w:val="22"/>
        </w:rPr>
      </w:pPr>
      <w:r>
        <w:rPr>
          <w:rFonts w:ascii="Verdana" w:hAnsi="Verdana"/>
          <w:sz w:val="22"/>
          <w:szCs w:val="22"/>
        </w:rPr>
        <w:t>Du</w:t>
      </w:r>
      <w:r w:rsidR="00F02BC1">
        <w:rPr>
          <w:rFonts w:ascii="Verdana" w:hAnsi="Verdana"/>
          <w:sz w:val="22"/>
          <w:szCs w:val="22"/>
        </w:rPr>
        <w:t>ties and Responsibilities</w:t>
      </w:r>
      <w:r w:rsidR="00F02BC1">
        <w:rPr>
          <w:rFonts w:ascii="Verdana" w:hAnsi="Verdana"/>
          <w:sz w:val="22"/>
          <w:szCs w:val="22"/>
        </w:rPr>
        <w:tab/>
      </w:r>
      <w:r w:rsidR="00F02BC1">
        <w:rPr>
          <w:rFonts w:ascii="Verdana" w:hAnsi="Verdana"/>
          <w:sz w:val="22"/>
          <w:szCs w:val="22"/>
        </w:rPr>
        <w:tab/>
      </w:r>
      <w:r w:rsidR="00F02BC1">
        <w:rPr>
          <w:rFonts w:ascii="Verdana" w:hAnsi="Verdana"/>
          <w:sz w:val="22"/>
          <w:szCs w:val="22"/>
        </w:rPr>
        <w:tab/>
      </w:r>
      <w:r w:rsidR="00F02BC1">
        <w:rPr>
          <w:rFonts w:ascii="Verdana" w:hAnsi="Verdana"/>
          <w:sz w:val="22"/>
          <w:szCs w:val="22"/>
        </w:rPr>
        <w:tab/>
      </w:r>
      <w:r w:rsidR="00F02BC1">
        <w:rPr>
          <w:rFonts w:ascii="Verdana" w:hAnsi="Verdana"/>
          <w:sz w:val="22"/>
          <w:szCs w:val="22"/>
        </w:rPr>
        <w:tab/>
        <w:t>13-14</w:t>
      </w:r>
    </w:p>
    <w:p w14:paraId="39587463" w14:textId="77777777" w:rsidR="002C5DC9" w:rsidRDefault="002C5DC9" w:rsidP="002C5DC9">
      <w:pPr>
        <w:pStyle w:val="ListParagraph"/>
        <w:numPr>
          <w:ilvl w:val="0"/>
          <w:numId w:val="14"/>
        </w:numPr>
        <w:rPr>
          <w:rFonts w:ascii="Verdana" w:hAnsi="Verdana"/>
          <w:sz w:val="22"/>
          <w:szCs w:val="22"/>
        </w:rPr>
      </w:pPr>
      <w:r>
        <w:rPr>
          <w:rFonts w:ascii="Verdana" w:hAnsi="Verdana"/>
          <w:sz w:val="22"/>
          <w:szCs w:val="22"/>
        </w:rPr>
        <w:t>Incidental Purchases</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14</w:t>
      </w:r>
    </w:p>
    <w:p w14:paraId="1175C87E" w14:textId="77777777" w:rsidR="002C5DC9" w:rsidRDefault="002C5DC9" w:rsidP="002C5DC9">
      <w:pPr>
        <w:pStyle w:val="ListParagraph"/>
        <w:numPr>
          <w:ilvl w:val="0"/>
          <w:numId w:val="14"/>
        </w:numPr>
        <w:rPr>
          <w:rFonts w:ascii="Verdana" w:hAnsi="Verdana"/>
          <w:sz w:val="22"/>
          <w:szCs w:val="22"/>
        </w:rPr>
      </w:pPr>
      <w:r>
        <w:rPr>
          <w:rFonts w:ascii="Verdana" w:hAnsi="Verdana"/>
          <w:sz w:val="22"/>
          <w:szCs w:val="22"/>
        </w:rPr>
        <w:t>Policy for Respon</w:t>
      </w:r>
      <w:r w:rsidR="00F02BC1">
        <w:rPr>
          <w:rFonts w:ascii="Verdana" w:hAnsi="Verdana"/>
          <w:sz w:val="22"/>
          <w:szCs w:val="22"/>
        </w:rPr>
        <w:t>ding to State Review of CAD</w:t>
      </w:r>
      <w:r w:rsidR="00F02BC1">
        <w:rPr>
          <w:rFonts w:ascii="Verdana" w:hAnsi="Verdana"/>
          <w:sz w:val="22"/>
          <w:szCs w:val="22"/>
        </w:rPr>
        <w:tab/>
      </w:r>
      <w:r w:rsidR="00F02BC1">
        <w:rPr>
          <w:rFonts w:ascii="Verdana" w:hAnsi="Verdana"/>
          <w:sz w:val="22"/>
          <w:szCs w:val="22"/>
        </w:rPr>
        <w:tab/>
      </w:r>
      <w:r w:rsidR="00F02BC1">
        <w:rPr>
          <w:rFonts w:ascii="Verdana" w:hAnsi="Verdana"/>
          <w:sz w:val="22"/>
          <w:szCs w:val="22"/>
        </w:rPr>
        <w:tab/>
        <w:t>15</w:t>
      </w:r>
    </w:p>
    <w:p w14:paraId="6E994B09" w14:textId="77777777" w:rsidR="002C5DC9" w:rsidRDefault="002C5DC9" w:rsidP="002C5DC9">
      <w:pPr>
        <w:rPr>
          <w:rFonts w:ascii="Verdana" w:hAnsi="Verdana"/>
          <w:sz w:val="22"/>
          <w:szCs w:val="22"/>
        </w:rPr>
      </w:pPr>
    </w:p>
    <w:p w14:paraId="09E07A21" w14:textId="77777777" w:rsidR="002C5DC9" w:rsidRPr="002C5DC9" w:rsidRDefault="002C5DC9" w:rsidP="002C5DC9">
      <w:pPr>
        <w:pStyle w:val="ListParagraph"/>
        <w:numPr>
          <w:ilvl w:val="0"/>
          <w:numId w:val="11"/>
        </w:numPr>
        <w:rPr>
          <w:rFonts w:ascii="Verdana" w:hAnsi="Verdana"/>
          <w:sz w:val="22"/>
          <w:szCs w:val="22"/>
        </w:rPr>
      </w:pPr>
      <w:r>
        <w:rPr>
          <w:rFonts w:ascii="Verdana" w:hAnsi="Verdana"/>
          <w:sz w:val="22"/>
          <w:szCs w:val="22"/>
        </w:rPr>
        <w:t>Compla</w:t>
      </w:r>
      <w:r w:rsidR="00F02BC1">
        <w:rPr>
          <w:rFonts w:ascii="Verdana" w:hAnsi="Verdana"/>
          <w:sz w:val="22"/>
          <w:szCs w:val="22"/>
        </w:rPr>
        <w:t>int Policy Procedures</w:t>
      </w:r>
      <w:r w:rsidR="00F02BC1">
        <w:rPr>
          <w:rFonts w:ascii="Verdana" w:hAnsi="Verdana"/>
          <w:sz w:val="22"/>
          <w:szCs w:val="22"/>
        </w:rPr>
        <w:tab/>
      </w:r>
      <w:r w:rsidR="00F02BC1">
        <w:rPr>
          <w:rFonts w:ascii="Verdana" w:hAnsi="Verdana"/>
          <w:sz w:val="22"/>
          <w:szCs w:val="22"/>
        </w:rPr>
        <w:tab/>
      </w:r>
      <w:r w:rsidR="00F02BC1">
        <w:rPr>
          <w:rFonts w:ascii="Verdana" w:hAnsi="Verdana"/>
          <w:sz w:val="22"/>
          <w:szCs w:val="22"/>
        </w:rPr>
        <w:tab/>
      </w:r>
      <w:r w:rsidR="00F02BC1">
        <w:rPr>
          <w:rFonts w:ascii="Verdana" w:hAnsi="Verdana"/>
          <w:sz w:val="22"/>
          <w:szCs w:val="22"/>
        </w:rPr>
        <w:tab/>
      </w:r>
      <w:r w:rsidR="00F02BC1">
        <w:rPr>
          <w:rFonts w:ascii="Verdana" w:hAnsi="Verdana"/>
          <w:sz w:val="22"/>
          <w:szCs w:val="22"/>
        </w:rPr>
        <w:tab/>
      </w:r>
      <w:r w:rsidR="00F02BC1">
        <w:rPr>
          <w:rFonts w:ascii="Verdana" w:hAnsi="Verdana"/>
          <w:sz w:val="22"/>
          <w:szCs w:val="22"/>
        </w:rPr>
        <w:tab/>
        <w:t>16-18</w:t>
      </w:r>
    </w:p>
    <w:p w14:paraId="03BA0029" w14:textId="77777777" w:rsidR="00095CAD" w:rsidRDefault="00095CAD" w:rsidP="00095CAD">
      <w:pPr>
        <w:rPr>
          <w:rFonts w:ascii="Verdana" w:hAnsi="Verdana"/>
          <w:sz w:val="22"/>
          <w:szCs w:val="22"/>
          <w:u w:val="single"/>
        </w:rPr>
      </w:pPr>
    </w:p>
    <w:p w14:paraId="11A4D2E7" w14:textId="77777777" w:rsidR="00D119E9" w:rsidRDefault="00D119E9" w:rsidP="00D119E9">
      <w:pPr>
        <w:jc w:val="center"/>
        <w:rPr>
          <w:rFonts w:ascii="Verdana" w:hAnsi="Verdana"/>
          <w:sz w:val="22"/>
          <w:szCs w:val="22"/>
          <w:u w:val="single"/>
        </w:rPr>
      </w:pPr>
    </w:p>
    <w:p w14:paraId="7B3BAF9F" w14:textId="77777777" w:rsidR="00BC1F0F" w:rsidRDefault="00BC1F0F" w:rsidP="00432356">
      <w:pPr>
        <w:rPr>
          <w:rFonts w:ascii="Verdana" w:hAnsi="Verdana"/>
          <w:sz w:val="20"/>
          <w:szCs w:val="20"/>
        </w:rPr>
      </w:pPr>
    </w:p>
    <w:p w14:paraId="3BCD6072" w14:textId="77777777" w:rsidR="00A83826" w:rsidRDefault="00A83826" w:rsidP="00432356">
      <w:pPr>
        <w:rPr>
          <w:rFonts w:ascii="Verdana" w:hAnsi="Verdana"/>
          <w:sz w:val="20"/>
          <w:szCs w:val="20"/>
        </w:rPr>
      </w:pPr>
    </w:p>
    <w:p w14:paraId="50F9CEA7" w14:textId="77777777" w:rsidR="00A83826" w:rsidRDefault="00197918" w:rsidP="00A83826">
      <w:pPr>
        <w:rPr>
          <w:rFonts w:ascii="Verdana" w:hAnsi="Verdana"/>
          <w:sz w:val="20"/>
          <w:szCs w:val="20"/>
          <w:u w:val="single"/>
        </w:rPr>
      </w:pPr>
      <w:smartTag w:uri="urn:schemas-microsoft-com:office:smarttags" w:element="place">
        <w:r>
          <w:rPr>
            <w:rFonts w:ascii="Verdana" w:hAnsi="Verdana"/>
            <w:sz w:val="20"/>
            <w:szCs w:val="20"/>
          </w:rPr>
          <w:t>I.</w:t>
        </w:r>
      </w:smartTag>
      <w:r>
        <w:rPr>
          <w:rFonts w:ascii="Verdana" w:hAnsi="Verdana"/>
          <w:sz w:val="20"/>
          <w:szCs w:val="20"/>
        </w:rPr>
        <w:t xml:space="preserve">      </w:t>
      </w:r>
      <w:r>
        <w:rPr>
          <w:rFonts w:ascii="Verdana" w:hAnsi="Verdana"/>
          <w:sz w:val="20"/>
          <w:szCs w:val="20"/>
          <w:u w:val="single"/>
        </w:rPr>
        <w:t>APPRAISAL DISTRICT GENERALLY</w:t>
      </w:r>
    </w:p>
    <w:p w14:paraId="1A79C353" w14:textId="77777777" w:rsidR="00197918" w:rsidRDefault="00197918" w:rsidP="00A83826">
      <w:pPr>
        <w:rPr>
          <w:rFonts w:ascii="Verdana" w:hAnsi="Verdana"/>
          <w:sz w:val="20"/>
          <w:szCs w:val="20"/>
          <w:u w:val="single"/>
        </w:rPr>
      </w:pPr>
    </w:p>
    <w:p w14:paraId="4C46F4C9" w14:textId="77777777" w:rsidR="00197918" w:rsidRDefault="00197918" w:rsidP="00A83826">
      <w:pPr>
        <w:rPr>
          <w:rFonts w:ascii="Verdana" w:hAnsi="Verdana"/>
          <w:sz w:val="20"/>
          <w:szCs w:val="20"/>
        </w:rPr>
      </w:pPr>
      <w:r>
        <w:rPr>
          <w:rFonts w:ascii="Verdana" w:hAnsi="Verdana"/>
          <w:sz w:val="20"/>
          <w:szCs w:val="20"/>
        </w:rPr>
        <w:t>The Val Verde</w:t>
      </w:r>
      <w:r w:rsidR="007354D5">
        <w:rPr>
          <w:rFonts w:ascii="Verdana" w:hAnsi="Verdana"/>
          <w:sz w:val="20"/>
          <w:szCs w:val="20"/>
        </w:rPr>
        <w:t xml:space="preserve"> County</w:t>
      </w:r>
      <w:r>
        <w:rPr>
          <w:rFonts w:ascii="Verdana" w:hAnsi="Verdana"/>
          <w:sz w:val="20"/>
          <w:szCs w:val="20"/>
        </w:rPr>
        <w:t xml:space="preserve"> Appraisal District is a political subdivision of the State created by the legislature through the enactment of the Property Tax Code.  All statutory references in this Policy Manual are to the Property Tax Code, unless otherwise stated.</w:t>
      </w:r>
    </w:p>
    <w:p w14:paraId="59298E3F" w14:textId="77777777" w:rsidR="00197918" w:rsidRDefault="00197918" w:rsidP="00A83826">
      <w:pPr>
        <w:rPr>
          <w:rFonts w:ascii="Verdana" w:hAnsi="Verdana"/>
          <w:sz w:val="20"/>
          <w:szCs w:val="20"/>
        </w:rPr>
      </w:pPr>
    </w:p>
    <w:p w14:paraId="2A42EED0" w14:textId="77777777" w:rsidR="00197918" w:rsidRDefault="00197918" w:rsidP="00A83826">
      <w:pPr>
        <w:rPr>
          <w:rFonts w:ascii="Verdana" w:hAnsi="Verdana"/>
          <w:sz w:val="20"/>
          <w:szCs w:val="20"/>
        </w:rPr>
      </w:pPr>
      <w:r>
        <w:rPr>
          <w:rFonts w:ascii="Verdana" w:hAnsi="Verdana"/>
          <w:sz w:val="20"/>
          <w:szCs w:val="20"/>
        </w:rPr>
        <w:t xml:space="preserve">II.     </w:t>
      </w:r>
      <w:r>
        <w:rPr>
          <w:rFonts w:ascii="Verdana" w:hAnsi="Verdana"/>
          <w:sz w:val="20"/>
          <w:szCs w:val="20"/>
          <w:u w:val="single"/>
        </w:rPr>
        <w:t>BOARD OF DIRECTORS</w:t>
      </w:r>
    </w:p>
    <w:p w14:paraId="64D078ED" w14:textId="77777777" w:rsidR="00197918" w:rsidRDefault="00197918" w:rsidP="00A83826">
      <w:pPr>
        <w:rPr>
          <w:rFonts w:ascii="Verdana" w:hAnsi="Verdana"/>
          <w:sz w:val="20"/>
          <w:szCs w:val="20"/>
        </w:rPr>
      </w:pPr>
    </w:p>
    <w:p w14:paraId="2CBC145C" w14:textId="77777777" w:rsidR="00197918" w:rsidRDefault="00317BE5" w:rsidP="00A83826">
      <w:pPr>
        <w:rPr>
          <w:rFonts w:ascii="Verdana" w:hAnsi="Verdana"/>
          <w:sz w:val="20"/>
          <w:szCs w:val="20"/>
        </w:rPr>
      </w:pPr>
      <w:r>
        <w:rPr>
          <w:rFonts w:ascii="Verdana" w:hAnsi="Verdana"/>
          <w:sz w:val="20"/>
          <w:szCs w:val="20"/>
        </w:rPr>
        <w:t>A Board of nine directors and</w:t>
      </w:r>
      <w:r w:rsidR="00197918">
        <w:rPr>
          <w:rFonts w:ascii="Verdana" w:hAnsi="Verdana"/>
          <w:sz w:val="20"/>
          <w:szCs w:val="20"/>
        </w:rPr>
        <w:t xml:space="preserve"> the nonvoting County Tax Assessor/Collector governs the Val Verde</w:t>
      </w:r>
      <w:r w:rsidR="007354D5">
        <w:rPr>
          <w:rFonts w:ascii="Verdana" w:hAnsi="Verdana"/>
          <w:sz w:val="20"/>
          <w:szCs w:val="20"/>
        </w:rPr>
        <w:t xml:space="preserve"> County</w:t>
      </w:r>
      <w:r w:rsidR="00197918">
        <w:rPr>
          <w:rFonts w:ascii="Verdana" w:hAnsi="Verdana"/>
          <w:sz w:val="20"/>
          <w:szCs w:val="20"/>
        </w:rPr>
        <w:t xml:space="preserve"> Appraisal District.  Board members select the chief appraiser, adopt the annual district budget, appoint an ARB, and ensure that the district follows policies and procedures set by law.  In addition, the Board of Directors adopts policies, rules and regulations for the operation of the District.  These policies, rules and regulations are carried out and enforced by a Chief Appraiser appointed by the Board of Directors to administer the business of the District.</w:t>
      </w:r>
    </w:p>
    <w:p w14:paraId="4665D55A" w14:textId="77777777" w:rsidR="00197918" w:rsidRDefault="00197918" w:rsidP="00A83826">
      <w:pPr>
        <w:rPr>
          <w:rFonts w:ascii="Verdana" w:hAnsi="Verdana"/>
          <w:sz w:val="20"/>
          <w:szCs w:val="20"/>
        </w:rPr>
      </w:pPr>
    </w:p>
    <w:p w14:paraId="4BB6C5EC" w14:textId="77777777" w:rsidR="00197918" w:rsidRDefault="00197918" w:rsidP="00A83826">
      <w:pPr>
        <w:rPr>
          <w:rFonts w:ascii="Verdana" w:hAnsi="Verdana"/>
          <w:sz w:val="20"/>
          <w:szCs w:val="20"/>
        </w:rPr>
      </w:pPr>
      <w:r>
        <w:rPr>
          <w:rFonts w:ascii="Verdana" w:hAnsi="Verdana"/>
          <w:sz w:val="20"/>
          <w:szCs w:val="20"/>
        </w:rPr>
        <w:t>A Board does not appraise property or make decisions that affect the appraisal records.</w:t>
      </w:r>
    </w:p>
    <w:p w14:paraId="3DD3BB9C" w14:textId="77777777" w:rsidR="00197918" w:rsidRDefault="00197918" w:rsidP="00A83826">
      <w:pPr>
        <w:rPr>
          <w:rFonts w:ascii="Verdana" w:hAnsi="Verdana"/>
          <w:sz w:val="20"/>
          <w:szCs w:val="20"/>
        </w:rPr>
      </w:pPr>
    </w:p>
    <w:p w14:paraId="7ED13772" w14:textId="77777777" w:rsidR="00197918" w:rsidRDefault="00197918" w:rsidP="00A83826">
      <w:pPr>
        <w:rPr>
          <w:rFonts w:ascii="Verdana" w:hAnsi="Verdana"/>
          <w:sz w:val="20"/>
          <w:szCs w:val="20"/>
          <w:u w:val="single"/>
        </w:rPr>
      </w:pPr>
      <w:r>
        <w:rPr>
          <w:rFonts w:ascii="Verdana" w:hAnsi="Verdana"/>
          <w:sz w:val="20"/>
          <w:szCs w:val="20"/>
        </w:rPr>
        <w:tab/>
        <w:t xml:space="preserve">A.  </w:t>
      </w:r>
      <w:r w:rsidRPr="00197918">
        <w:rPr>
          <w:rFonts w:ascii="Verdana" w:hAnsi="Verdana"/>
          <w:sz w:val="20"/>
          <w:szCs w:val="20"/>
          <w:u w:val="single"/>
        </w:rPr>
        <w:t>Term</w:t>
      </w:r>
    </w:p>
    <w:p w14:paraId="3B490035" w14:textId="77777777" w:rsidR="00197918" w:rsidRDefault="00197918" w:rsidP="00A83826">
      <w:pPr>
        <w:rPr>
          <w:rFonts w:ascii="Verdana" w:hAnsi="Verdana"/>
          <w:sz w:val="20"/>
          <w:szCs w:val="20"/>
          <w:u w:val="single"/>
        </w:rPr>
      </w:pPr>
    </w:p>
    <w:p w14:paraId="7A99CB64" w14:textId="77777777" w:rsidR="00197918" w:rsidRDefault="00197918" w:rsidP="00A83826">
      <w:pPr>
        <w:rPr>
          <w:rFonts w:ascii="Verdana" w:hAnsi="Verdana"/>
          <w:sz w:val="20"/>
          <w:szCs w:val="20"/>
        </w:rPr>
      </w:pPr>
      <w:r>
        <w:rPr>
          <w:rFonts w:ascii="Verdana" w:hAnsi="Verdana"/>
          <w:sz w:val="20"/>
          <w:szCs w:val="20"/>
        </w:rPr>
        <w:t>Members of th</w:t>
      </w:r>
      <w:r w:rsidR="00307F0D">
        <w:rPr>
          <w:rFonts w:ascii="Verdana" w:hAnsi="Verdana"/>
          <w:sz w:val="20"/>
          <w:szCs w:val="20"/>
        </w:rPr>
        <w:t>e board serve two-year terms.</w:t>
      </w:r>
    </w:p>
    <w:p w14:paraId="791CA8DF" w14:textId="77777777" w:rsidR="00197918" w:rsidRDefault="00197918" w:rsidP="00A83826">
      <w:pPr>
        <w:rPr>
          <w:rFonts w:ascii="Verdana" w:hAnsi="Verdana"/>
          <w:sz w:val="20"/>
          <w:szCs w:val="20"/>
        </w:rPr>
      </w:pPr>
    </w:p>
    <w:p w14:paraId="5B87626E" w14:textId="77777777" w:rsidR="00197918" w:rsidRDefault="00197918" w:rsidP="00A83826">
      <w:pPr>
        <w:rPr>
          <w:rFonts w:ascii="Verdana" w:hAnsi="Verdana"/>
          <w:sz w:val="20"/>
          <w:szCs w:val="20"/>
        </w:rPr>
      </w:pPr>
      <w:r>
        <w:rPr>
          <w:rFonts w:ascii="Verdana" w:hAnsi="Verdana"/>
          <w:sz w:val="20"/>
          <w:szCs w:val="20"/>
        </w:rPr>
        <w:tab/>
        <w:t xml:space="preserve">B.  </w:t>
      </w:r>
      <w:r w:rsidR="007354D5">
        <w:rPr>
          <w:rFonts w:ascii="Verdana" w:hAnsi="Verdana"/>
          <w:sz w:val="20"/>
          <w:szCs w:val="20"/>
          <w:u w:val="single"/>
        </w:rPr>
        <w:t>Vacancies on the Board</w:t>
      </w:r>
    </w:p>
    <w:p w14:paraId="73D7F3B2" w14:textId="77777777" w:rsidR="007354D5" w:rsidRDefault="007354D5" w:rsidP="00A83826">
      <w:pPr>
        <w:rPr>
          <w:rFonts w:ascii="Verdana" w:hAnsi="Verdana"/>
          <w:sz w:val="20"/>
          <w:szCs w:val="20"/>
        </w:rPr>
      </w:pPr>
    </w:p>
    <w:p w14:paraId="3EACD66C" w14:textId="77777777" w:rsidR="007354D5" w:rsidRDefault="007354D5" w:rsidP="00A83826">
      <w:pPr>
        <w:rPr>
          <w:rFonts w:ascii="Verdana" w:hAnsi="Verdana"/>
          <w:sz w:val="20"/>
          <w:szCs w:val="20"/>
        </w:rPr>
      </w:pPr>
      <w:r>
        <w:rPr>
          <w:rFonts w:ascii="Verdana" w:hAnsi="Verdana"/>
          <w:sz w:val="20"/>
          <w:szCs w:val="20"/>
        </w:rPr>
        <w:t>Vacancies will be filled as provided by §6.03 of the Tax Code.</w:t>
      </w:r>
    </w:p>
    <w:p w14:paraId="07AAB04D" w14:textId="77777777" w:rsidR="007354D5" w:rsidRDefault="007354D5" w:rsidP="00A83826">
      <w:pPr>
        <w:rPr>
          <w:rFonts w:ascii="Verdana" w:hAnsi="Verdana"/>
          <w:sz w:val="20"/>
          <w:szCs w:val="20"/>
        </w:rPr>
      </w:pPr>
    </w:p>
    <w:p w14:paraId="3A3A1CE4" w14:textId="77777777" w:rsidR="007354D5" w:rsidRDefault="007354D5" w:rsidP="00A83826">
      <w:pPr>
        <w:rPr>
          <w:rFonts w:ascii="Verdana" w:hAnsi="Verdana"/>
          <w:sz w:val="20"/>
          <w:szCs w:val="20"/>
        </w:rPr>
      </w:pPr>
      <w:r>
        <w:rPr>
          <w:rFonts w:ascii="Verdana" w:hAnsi="Verdana"/>
          <w:sz w:val="20"/>
          <w:szCs w:val="20"/>
        </w:rPr>
        <w:tab/>
        <w:t xml:space="preserve">C.  </w:t>
      </w:r>
      <w:r>
        <w:rPr>
          <w:rFonts w:ascii="Verdana" w:hAnsi="Verdana"/>
          <w:sz w:val="20"/>
          <w:szCs w:val="20"/>
          <w:u w:val="single"/>
        </w:rPr>
        <w:t>Recall</w:t>
      </w:r>
    </w:p>
    <w:p w14:paraId="62732307" w14:textId="77777777" w:rsidR="007354D5" w:rsidRDefault="007354D5" w:rsidP="00A83826">
      <w:pPr>
        <w:rPr>
          <w:rFonts w:ascii="Verdana" w:hAnsi="Verdana"/>
          <w:sz w:val="20"/>
          <w:szCs w:val="20"/>
        </w:rPr>
      </w:pPr>
    </w:p>
    <w:p w14:paraId="7613B954" w14:textId="77777777" w:rsidR="007354D5" w:rsidRDefault="007354D5" w:rsidP="00A83826">
      <w:pPr>
        <w:rPr>
          <w:rFonts w:ascii="Verdana" w:hAnsi="Verdana"/>
          <w:sz w:val="20"/>
          <w:szCs w:val="20"/>
        </w:rPr>
      </w:pPr>
      <w:r>
        <w:rPr>
          <w:rFonts w:ascii="Verdana" w:hAnsi="Verdana"/>
          <w:sz w:val="20"/>
          <w:szCs w:val="20"/>
        </w:rPr>
        <w:t>The governing body of a taxing unit that participated in the appointment of a board members may initiate the recall of that member pursuant to §6.033 of the Tax Code.</w:t>
      </w:r>
    </w:p>
    <w:p w14:paraId="6DB9BA08" w14:textId="77777777" w:rsidR="007354D5" w:rsidRDefault="007354D5" w:rsidP="00A83826">
      <w:pPr>
        <w:rPr>
          <w:rFonts w:ascii="Verdana" w:hAnsi="Verdana"/>
          <w:sz w:val="20"/>
          <w:szCs w:val="20"/>
        </w:rPr>
      </w:pPr>
    </w:p>
    <w:p w14:paraId="0922C21D" w14:textId="77777777" w:rsidR="007354D5" w:rsidRDefault="007354D5" w:rsidP="00A83826">
      <w:pPr>
        <w:rPr>
          <w:rFonts w:ascii="Verdana" w:hAnsi="Verdana"/>
          <w:sz w:val="20"/>
          <w:szCs w:val="20"/>
          <w:u w:val="single"/>
        </w:rPr>
      </w:pPr>
      <w:r>
        <w:rPr>
          <w:rFonts w:ascii="Verdana" w:hAnsi="Verdana"/>
          <w:sz w:val="20"/>
          <w:szCs w:val="20"/>
        </w:rPr>
        <w:tab/>
        <w:t xml:space="preserve">D.  </w:t>
      </w:r>
      <w:r>
        <w:rPr>
          <w:rFonts w:ascii="Verdana" w:hAnsi="Verdana"/>
          <w:sz w:val="20"/>
          <w:szCs w:val="20"/>
          <w:u w:val="single"/>
        </w:rPr>
        <w:t>Eligibility</w:t>
      </w:r>
    </w:p>
    <w:p w14:paraId="157D9A18" w14:textId="77777777" w:rsidR="007354D5" w:rsidRDefault="007354D5" w:rsidP="00A83826">
      <w:pPr>
        <w:rPr>
          <w:rFonts w:ascii="Verdana" w:hAnsi="Verdana"/>
          <w:sz w:val="20"/>
          <w:szCs w:val="20"/>
          <w:u w:val="single"/>
        </w:rPr>
      </w:pPr>
    </w:p>
    <w:p w14:paraId="0E8D501B" w14:textId="77777777" w:rsidR="007354D5" w:rsidRDefault="007354D5" w:rsidP="00A83826">
      <w:pPr>
        <w:rPr>
          <w:rFonts w:ascii="Verdana" w:hAnsi="Verdana"/>
          <w:sz w:val="20"/>
          <w:szCs w:val="20"/>
        </w:rPr>
      </w:pPr>
      <w:r w:rsidRPr="00317BE5">
        <w:rPr>
          <w:rFonts w:ascii="Verdana" w:hAnsi="Verdana"/>
          <w:b/>
          <w:sz w:val="20"/>
          <w:szCs w:val="20"/>
        </w:rPr>
        <w:t>Board members must reside within the boundaries of the Val Verde County Appraisal District</w:t>
      </w:r>
      <w:r>
        <w:rPr>
          <w:rFonts w:ascii="Verdana" w:hAnsi="Verdana"/>
          <w:sz w:val="20"/>
          <w:szCs w:val="20"/>
        </w:rPr>
        <w:t>.  To be eligible to serve on the appraisal district board, a person must have lived in the district for at least two years just prior to his or her swearing in.  The law bars all taxing unit employees other than elected officials and governing body members from serving on the appraisal district board of directors.</w:t>
      </w:r>
    </w:p>
    <w:p w14:paraId="5E46D6ED" w14:textId="77777777" w:rsidR="007354D5" w:rsidRDefault="007354D5" w:rsidP="00A83826">
      <w:pPr>
        <w:rPr>
          <w:rFonts w:ascii="Verdana" w:hAnsi="Verdana"/>
          <w:sz w:val="20"/>
          <w:szCs w:val="20"/>
        </w:rPr>
      </w:pPr>
    </w:p>
    <w:p w14:paraId="5EB02800" w14:textId="77777777" w:rsidR="007354D5" w:rsidRDefault="007354D5" w:rsidP="00A83826">
      <w:pPr>
        <w:rPr>
          <w:rFonts w:ascii="Verdana" w:hAnsi="Verdana"/>
          <w:sz w:val="20"/>
          <w:szCs w:val="20"/>
        </w:rPr>
      </w:pPr>
      <w:r>
        <w:rPr>
          <w:rFonts w:ascii="Verdana" w:hAnsi="Verdana"/>
          <w:sz w:val="20"/>
          <w:szCs w:val="20"/>
        </w:rPr>
        <w:t>The law also bars a person from serving on the board of directors if that person is a party to a contract with the appraisal district or to a contract involving property tax matters with a taxing unit in the district.  This prohibition applies if the person has a substantial interest in a business with such contracts.</w:t>
      </w:r>
    </w:p>
    <w:p w14:paraId="26FB630A" w14:textId="77777777" w:rsidR="007354D5" w:rsidRDefault="007354D5" w:rsidP="00A83826">
      <w:pPr>
        <w:rPr>
          <w:rFonts w:ascii="Verdana" w:hAnsi="Verdana"/>
          <w:sz w:val="20"/>
          <w:szCs w:val="20"/>
        </w:rPr>
      </w:pPr>
    </w:p>
    <w:p w14:paraId="151344B6" w14:textId="77777777" w:rsidR="00B85554" w:rsidRDefault="00B85554" w:rsidP="00A83826">
      <w:pPr>
        <w:rPr>
          <w:rFonts w:ascii="Verdana" w:hAnsi="Verdana"/>
          <w:sz w:val="20"/>
          <w:szCs w:val="20"/>
        </w:rPr>
      </w:pPr>
    </w:p>
    <w:p w14:paraId="1F3FB7EF" w14:textId="77777777" w:rsidR="007354D5" w:rsidRDefault="007354D5" w:rsidP="00A83826">
      <w:pPr>
        <w:rPr>
          <w:rFonts w:ascii="Verdana" w:hAnsi="Verdana"/>
          <w:sz w:val="20"/>
          <w:szCs w:val="20"/>
        </w:rPr>
      </w:pPr>
      <w:r>
        <w:rPr>
          <w:rFonts w:ascii="Verdana" w:hAnsi="Verdana"/>
          <w:sz w:val="20"/>
          <w:szCs w:val="20"/>
        </w:rPr>
        <w:t>Person are also ineligible to serve as district directors or ARB members if a relative within the degrees of affinity or consanguinity as described in Chapter 573 of the Government Code, does business in the appraisal district as a paid property agent or as a fee appraiser who performs appraisals for use in property tax proceedings.</w:t>
      </w:r>
    </w:p>
    <w:p w14:paraId="6A80200B" w14:textId="77777777" w:rsidR="007354D5" w:rsidRDefault="007354D5" w:rsidP="00A83826">
      <w:pPr>
        <w:rPr>
          <w:rFonts w:ascii="Verdana" w:hAnsi="Verdana"/>
          <w:sz w:val="20"/>
          <w:szCs w:val="20"/>
        </w:rPr>
      </w:pPr>
    </w:p>
    <w:p w14:paraId="505A2621" w14:textId="77777777" w:rsidR="007354D5" w:rsidRDefault="007354D5" w:rsidP="00A83826">
      <w:pPr>
        <w:rPr>
          <w:rFonts w:ascii="Verdana" w:hAnsi="Verdana"/>
          <w:sz w:val="20"/>
          <w:szCs w:val="20"/>
        </w:rPr>
      </w:pPr>
      <w:r>
        <w:rPr>
          <w:rFonts w:ascii="Verdana" w:hAnsi="Verdana"/>
          <w:sz w:val="20"/>
          <w:szCs w:val="20"/>
        </w:rPr>
        <w:lastRenderedPageBreak/>
        <w:t>Violation of these prohibitions is a Class B misdemeanor.  A Class B misdemeanor is punishable by a fine of up to $1000 and/or six months in jail.</w:t>
      </w:r>
    </w:p>
    <w:p w14:paraId="2D759B8D" w14:textId="77777777" w:rsidR="007354D5" w:rsidRDefault="007354D5" w:rsidP="00A83826">
      <w:pPr>
        <w:rPr>
          <w:rFonts w:ascii="Verdana" w:hAnsi="Verdana"/>
          <w:sz w:val="20"/>
          <w:szCs w:val="20"/>
        </w:rPr>
      </w:pPr>
    </w:p>
    <w:p w14:paraId="13DD48B7" w14:textId="77777777" w:rsidR="007354D5" w:rsidRDefault="007354D5" w:rsidP="00A83826">
      <w:pPr>
        <w:rPr>
          <w:rFonts w:ascii="Verdana" w:hAnsi="Verdana"/>
          <w:sz w:val="20"/>
          <w:szCs w:val="20"/>
        </w:rPr>
      </w:pPr>
      <w:r>
        <w:rPr>
          <w:rFonts w:ascii="Verdana" w:hAnsi="Verdana"/>
          <w:sz w:val="20"/>
          <w:szCs w:val="20"/>
        </w:rPr>
        <w:t>The chief appraiser may not employ certain relatives of a member of the board of directors.  Any relative within the second degree by marriage or the third degree by blood as determined under Chapter 573 of the Government</w:t>
      </w:r>
      <w:r w:rsidR="007F67E1">
        <w:rPr>
          <w:rFonts w:ascii="Verdana" w:hAnsi="Verdana"/>
          <w:sz w:val="20"/>
          <w:szCs w:val="20"/>
        </w:rPr>
        <w:t xml:space="preserve"> Code is barred from employment.  Intentional or knowing violation of this provision is a misdemeanor. [§6.05(f)].</w:t>
      </w:r>
    </w:p>
    <w:p w14:paraId="2B3B5BD0" w14:textId="77777777" w:rsidR="007F67E1" w:rsidRDefault="007F67E1" w:rsidP="00A83826">
      <w:pPr>
        <w:rPr>
          <w:rFonts w:ascii="Verdana" w:hAnsi="Verdana"/>
          <w:sz w:val="20"/>
          <w:szCs w:val="20"/>
        </w:rPr>
      </w:pPr>
    </w:p>
    <w:p w14:paraId="1F3E1168" w14:textId="77777777" w:rsidR="007F67E1" w:rsidRPr="00317BE5" w:rsidRDefault="007F67E1" w:rsidP="00A83826">
      <w:pPr>
        <w:rPr>
          <w:rFonts w:ascii="Verdana" w:hAnsi="Verdana"/>
          <w:sz w:val="20"/>
          <w:szCs w:val="20"/>
        </w:rPr>
      </w:pPr>
      <w:r w:rsidRPr="00317BE5">
        <w:rPr>
          <w:rFonts w:ascii="Verdana" w:hAnsi="Verdana"/>
          <w:sz w:val="20"/>
          <w:szCs w:val="20"/>
        </w:rPr>
        <w:t>All directors and ARB members must be current on their property taxes.  [§6.03-Texas Property Tax Code].</w:t>
      </w:r>
      <w:r w:rsidR="00AB7F5A" w:rsidRPr="00317BE5">
        <w:rPr>
          <w:rFonts w:ascii="Verdana" w:hAnsi="Verdana"/>
          <w:sz w:val="20"/>
          <w:szCs w:val="20"/>
        </w:rPr>
        <w:t xml:space="preserve"> and must sign the Declaration of Eligibility below before her/his first meeting.  The Chief Appraiser will be responsible for verifying each year that all directors are current on their property taxes.  The Chief Appraiser will advise the board during the regular meeting in March of each year if any of the board members have become delinquent on their property taxes.</w:t>
      </w:r>
    </w:p>
    <w:p w14:paraId="2B2E8A44" w14:textId="77777777" w:rsidR="00AB7F5A" w:rsidRPr="00BC1F0F" w:rsidRDefault="00AB7F5A" w:rsidP="00A83826">
      <w:pPr>
        <w:rPr>
          <w:rFonts w:ascii="Verdana" w:hAnsi="Verdana"/>
          <w:sz w:val="20"/>
          <w:szCs w:val="20"/>
          <w:highlight w:val="yellow"/>
        </w:rPr>
      </w:pPr>
    </w:p>
    <w:p w14:paraId="337B111F" w14:textId="77777777" w:rsidR="00AB7F5A" w:rsidRPr="00BC1F0F" w:rsidRDefault="00AB7F5A" w:rsidP="00A83826">
      <w:pPr>
        <w:rPr>
          <w:rFonts w:ascii="Verdana" w:hAnsi="Verdana"/>
          <w:sz w:val="20"/>
          <w:szCs w:val="20"/>
          <w:highlight w:val="yellow"/>
        </w:rPr>
      </w:pPr>
    </w:p>
    <w:p w14:paraId="134C9181" w14:textId="77777777" w:rsidR="00AB7F5A" w:rsidRPr="00BC1F0F" w:rsidRDefault="00AB7F5A" w:rsidP="00A83826">
      <w:pPr>
        <w:rPr>
          <w:rFonts w:ascii="Verdana" w:hAnsi="Verdana"/>
          <w:sz w:val="20"/>
          <w:szCs w:val="20"/>
          <w:highlight w:val="yellow"/>
        </w:rPr>
      </w:pPr>
    </w:p>
    <w:p w14:paraId="7B76C106" w14:textId="77777777" w:rsidR="00AB7F5A" w:rsidRPr="00BC1F0F" w:rsidRDefault="00AB7F5A" w:rsidP="00A83826">
      <w:pPr>
        <w:rPr>
          <w:rFonts w:ascii="Verdana" w:hAnsi="Verdana"/>
          <w:sz w:val="20"/>
          <w:szCs w:val="20"/>
          <w:highlight w:val="yellow"/>
        </w:rPr>
      </w:pPr>
    </w:p>
    <w:p w14:paraId="15D8081B" w14:textId="77777777" w:rsidR="00AB7F5A" w:rsidRPr="00BC1F0F" w:rsidRDefault="00AB7F5A" w:rsidP="00A83826">
      <w:pPr>
        <w:rPr>
          <w:rFonts w:ascii="Verdana" w:hAnsi="Verdana"/>
          <w:sz w:val="20"/>
          <w:szCs w:val="20"/>
          <w:highlight w:val="yellow"/>
        </w:rPr>
      </w:pPr>
    </w:p>
    <w:p w14:paraId="1BBBB047" w14:textId="77777777" w:rsidR="00AB7F5A" w:rsidRPr="00BC1F0F" w:rsidRDefault="00AB7F5A" w:rsidP="00A83826">
      <w:pPr>
        <w:rPr>
          <w:rFonts w:ascii="Verdana" w:hAnsi="Verdana"/>
          <w:sz w:val="20"/>
          <w:szCs w:val="20"/>
          <w:highlight w:val="yellow"/>
        </w:rPr>
      </w:pPr>
    </w:p>
    <w:p w14:paraId="0A665DAD" w14:textId="77777777" w:rsidR="00AB7F5A" w:rsidRPr="00BC1F0F" w:rsidRDefault="00AB7F5A" w:rsidP="00A83826">
      <w:pPr>
        <w:rPr>
          <w:rFonts w:ascii="Verdana" w:hAnsi="Verdana"/>
          <w:sz w:val="20"/>
          <w:szCs w:val="20"/>
          <w:highlight w:val="yellow"/>
        </w:rPr>
      </w:pPr>
    </w:p>
    <w:p w14:paraId="14246D13" w14:textId="77777777" w:rsidR="00AB7F5A" w:rsidRPr="00BC1F0F" w:rsidRDefault="00AB7F5A" w:rsidP="00A83826">
      <w:pPr>
        <w:rPr>
          <w:rFonts w:ascii="Verdana" w:hAnsi="Verdana"/>
          <w:sz w:val="20"/>
          <w:szCs w:val="20"/>
          <w:highlight w:val="yellow"/>
        </w:rPr>
      </w:pPr>
    </w:p>
    <w:p w14:paraId="5479205B" w14:textId="77777777" w:rsidR="00AB7F5A" w:rsidRPr="00BC1F0F" w:rsidRDefault="00AB7F5A" w:rsidP="00A83826">
      <w:pPr>
        <w:rPr>
          <w:rFonts w:ascii="Verdana" w:hAnsi="Verdana"/>
          <w:sz w:val="20"/>
          <w:szCs w:val="20"/>
          <w:highlight w:val="yellow"/>
        </w:rPr>
      </w:pPr>
    </w:p>
    <w:p w14:paraId="45DB3493" w14:textId="77777777" w:rsidR="00AB7F5A" w:rsidRPr="00BC1F0F" w:rsidRDefault="00AB7F5A" w:rsidP="00A83826">
      <w:pPr>
        <w:rPr>
          <w:rFonts w:ascii="Verdana" w:hAnsi="Verdana"/>
          <w:sz w:val="20"/>
          <w:szCs w:val="20"/>
          <w:highlight w:val="yellow"/>
        </w:rPr>
      </w:pPr>
    </w:p>
    <w:p w14:paraId="057CCC5D" w14:textId="77777777" w:rsidR="00AB7F5A" w:rsidRPr="00BC1F0F" w:rsidRDefault="00AB7F5A" w:rsidP="00A83826">
      <w:pPr>
        <w:rPr>
          <w:rFonts w:ascii="Verdana" w:hAnsi="Verdana"/>
          <w:sz w:val="20"/>
          <w:szCs w:val="20"/>
          <w:highlight w:val="yellow"/>
        </w:rPr>
      </w:pPr>
    </w:p>
    <w:p w14:paraId="1FB8C0E9" w14:textId="77777777" w:rsidR="00AB7F5A" w:rsidRPr="00BC1F0F" w:rsidRDefault="00AB7F5A" w:rsidP="00A83826">
      <w:pPr>
        <w:rPr>
          <w:rFonts w:ascii="Verdana" w:hAnsi="Verdana"/>
          <w:sz w:val="20"/>
          <w:szCs w:val="20"/>
          <w:highlight w:val="yellow"/>
        </w:rPr>
      </w:pPr>
    </w:p>
    <w:p w14:paraId="0DCD7C2B" w14:textId="77777777" w:rsidR="00AB7F5A" w:rsidRPr="00BC1F0F" w:rsidRDefault="00AB7F5A" w:rsidP="00A83826">
      <w:pPr>
        <w:rPr>
          <w:rFonts w:ascii="Verdana" w:hAnsi="Verdana"/>
          <w:sz w:val="20"/>
          <w:szCs w:val="20"/>
          <w:highlight w:val="yellow"/>
        </w:rPr>
      </w:pPr>
    </w:p>
    <w:p w14:paraId="1F214914" w14:textId="77777777" w:rsidR="00AB7F5A" w:rsidRPr="00BC1F0F" w:rsidRDefault="00AB7F5A" w:rsidP="00A83826">
      <w:pPr>
        <w:rPr>
          <w:rFonts w:ascii="Verdana" w:hAnsi="Verdana"/>
          <w:sz w:val="20"/>
          <w:szCs w:val="20"/>
          <w:highlight w:val="yellow"/>
        </w:rPr>
      </w:pPr>
    </w:p>
    <w:p w14:paraId="5AFD345E" w14:textId="77777777" w:rsidR="00AB7F5A" w:rsidRPr="00BC1F0F" w:rsidRDefault="00AB7F5A" w:rsidP="00A83826">
      <w:pPr>
        <w:rPr>
          <w:rFonts w:ascii="Verdana" w:hAnsi="Verdana"/>
          <w:sz w:val="20"/>
          <w:szCs w:val="20"/>
          <w:highlight w:val="yellow"/>
        </w:rPr>
      </w:pPr>
    </w:p>
    <w:p w14:paraId="3ECEEB84" w14:textId="77777777" w:rsidR="00AB7F5A" w:rsidRPr="00BC1F0F" w:rsidRDefault="00AB7F5A" w:rsidP="00A83826">
      <w:pPr>
        <w:rPr>
          <w:rFonts w:ascii="Verdana" w:hAnsi="Verdana"/>
          <w:sz w:val="20"/>
          <w:szCs w:val="20"/>
          <w:highlight w:val="yellow"/>
        </w:rPr>
      </w:pPr>
    </w:p>
    <w:p w14:paraId="232DF9FA" w14:textId="77777777" w:rsidR="00AB7F5A" w:rsidRPr="00BC1F0F" w:rsidRDefault="00AB7F5A" w:rsidP="00A83826">
      <w:pPr>
        <w:rPr>
          <w:rFonts w:ascii="Verdana" w:hAnsi="Verdana"/>
          <w:sz w:val="20"/>
          <w:szCs w:val="20"/>
          <w:highlight w:val="yellow"/>
        </w:rPr>
      </w:pPr>
    </w:p>
    <w:p w14:paraId="35DBA930" w14:textId="77777777" w:rsidR="00AB7F5A" w:rsidRPr="00BC1F0F" w:rsidRDefault="00AB7F5A" w:rsidP="00A83826">
      <w:pPr>
        <w:rPr>
          <w:rFonts w:ascii="Verdana" w:hAnsi="Verdana"/>
          <w:sz w:val="20"/>
          <w:szCs w:val="20"/>
          <w:highlight w:val="yellow"/>
        </w:rPr>
      </w:pPr>
    </w:p>
    <w:p w14:paraId="46F66736" w14:textId="77777777" w:rsidR="00AB7F5A" w:rsidRPr="00BC1F0F" w:rsidRDefault="00AB7F5A" w:rsidP="00A83826">
      <w:pPr>
        <w:rPr>
          <w:rFonts w:ascii="Verdana" w:hAnsi="Verdana"/>
          <w:sz w:val="20"/>
          <w:szCs w:val="20"/>
          <w:highlight w:val="yellow"/>
        </w:rPr>
      </w:pPr>
    </w:p>
    <w:p w14:paraId="75E2551C" w14:textId="77777777" w:rsidR="00AB7F5A" w:rsidRPr="00BC1F0F" w:rsidRDefault="00AB7F5A" w:rsidP="00A83826">
      <w:pPr>
        <w:rPr>
          <w:rFonts w:ascii="Verdana" w:hAnsi="Verdana"/>
          <w:sz w:val="20"/>
          <w:szCs w:val="20"/>
          <w:highlight w:val="yellow"/>
        </w:rPr>
      </w:pPr>
    </w:p>
    <w:p w14:paraId="06E812DA" w14:textId="77777777" w:rsidR="00AB7F5A" w:rsidRPr="00BC1F0F" w:rsidRDefault="00AB7F5A" w:rsidP="00A83826">
      <w:pPr>
        <w:rPr>
          <w:rFonts w:ascii="Verdana" w:hAnsi="Verdana"/>
          <w:sz w:val="20"/>
          <w:szCs w:val="20"/>
          <w:highlight w:val="yellow"/>
        </w:rPr>
      </w:pPr>
    </w:p>
    <w:p w14:paraId="1027FC75" w14:textId="77777777" w:rsidR="00AB7F5A" w:rsidRPr="00BC1F0F" w:rsidRDefault="00AB7F5A" w:rsidP="00A83826">
      <w:pPr>
        <w:rPr>
          <w:rFonts w:ascii="Verdana" w:hAnsi="Verdana"/>
          <w:sz w:val="20"/>
          <w:szCs w:val="20"/>
          <w:highlight w:val="yellow"/>
        </w:rPr>
      </w:pPr>
    </w:p>
    <w:p w14:paraId="690CBE03" w14:textId="77777777" w:rsidR="00AB7F5A" w:rsidRPr="00BC1F0F" w:rsidRDefault="00AB7F5A" w:rsidP="00A83826">
      <w:pPr>
        <w:rPr>
          <w:rFonts w:ascii="Verdana" w:hAnsi="Verdana"/>
          <w:sz w:val="20"/>
          <w:szCs w:val="20"/>
          <w:highlight w:val="yellow"/>
        </w:rPr>
      </w:pPr>
    </w:p>
    <w:p w14:paraId="28E26B0F" w14:textId="77777777" w:rsidR="00AB7F5A" w:rsidRPr="00BC1F0F" w:rsidRDefault="00AB7F5A" w:rsidP="00A83826">
      <w:pPr>
        <w:rPr>
          <w:rFonts w:ascii="Verdana" w:hAnsi="Verdana"/>
          <w:sz w:val="20"/>
          <w:szCs w:val="20"/>
          <w:highlight w:val="yellow"/>
        </w:rPr>
      </w:pPr>
    </w:p>
    <w:p w14:paraId="1131DC7E" w14:textId="77777777" w:rsidR="00AB7F5A" w:rsidRPr="00BC1F0F" w:rsidRDefault="00AB7F5A" w:rsidP="00A83826">
      <w:pPr>
        <w:rPr>
          <w:rFonts w:ascii="Verdana" w:hAnsi="Verdana"/>
          <w:sz w:val="20"/>
          <w:szCs w:val="20"/>
          <w:highlight w:val="yellow"/>
        </w:rPr>
      </w:pPr>
    </w:p>
    <w:p w14:paraId="40E49089" w14:textId="77777777" w:rsidR="00AB7F5A" w:rsidRPr="00BC1F0F" w:rsidRDefault="00AB7F5A" w:rsidP="00A83826">
      <w:pPr>
        <w:rPr>
          <w:rFonts w:ascii="Verdana" w:hAnsi="Verdana"/>
          <w:sz w:val="20"/>
          <w:szCs w:val="20"/>
          <w:highlight w:val="yellow"/>
        </w:rPr>
      </w:pPr>
    </w:p>
    <w:p w14:paraId="1B89AB8B" w14:textId="77777777" w:rsidR="00AB7F5A" w:rsidRPr="00BC1F0F" w:rsidRDefault="00AB7F5A" w:rsidP="00A83826">
      <w:pPr>
        <w:rPr>
          <w:rFonts w:ascii="Verdana" w:hAnsi="Verdana"/>
          <w:sz w:val="20"/>
          <w:szCs w:val="20"/>
          <w:highlight w:val="yellow"/>
        </w:rPr>
      </w:pPr>
    </w:p>
    <w:p w14:paraId="0B86A9D3" w14:textId="77777777" w:rsidR="00AB7F5A" w:rsidRPr="00BC1F0F" w:rsidRDefault="00AB7F5A" w:rsidP="00A83826">
      <w:pPr>
        <w:rPr>
          <w:rFonts w:ascii="Verdana" w:hAnsi="Verdana"/>
          <w:sz w:val="20"/>
          <w:szCs w:val="20"/>
          <w:highlight w:val="yellow"/>
        </w:rPr>
      </w:pPr>
    </w:p>
    <w:p w14:paraId="482DAB37" w14:textId="77777777" w:rsidR="00AB7F5A" w:rsidRPr="00BC1F0F" w:rsidRDefault="00AB7F5A" w:rsidP="00A83826">
      <w:pPr>
        <w:rPr>
          <w:rFonts w:ascii="Verdana" w:hAnsi="Verdana"/>
          <w:sz w:val="20"/>
          <w:szCs w:val="20"/>
          <w:highlight w:val="yellow"/>
        </w:rPr>
      </w:pPr>
    </w:p>
    <w:p w14:paraId="1B0E333A" w14:textId="77777777" w:rsidR="00AB7F5A" w:rsidRPr="00BC1F0F" w:rsidRDefault="00AB7F5A" w:rsidP="00A83826">
      <w:pPr>
        <w:rPr>
          <w:rFonts w:ascii="Verdana" w:hAnsi="Verdana"/>
          <w:sz w:val="20"/>
          <w:szCs w:val="20"/>
          <w:highlight w:val="yellow"/>
        </w:rPr>
      </w:pPr>
    </w:p>
    <w:p w14:paraId="0ACFEE2C" w14:textId="77777777" w:rsidR="00401ABA" w:rsidRPr="00BC1F0F" w:rsidRDefault="00401ABA" w:rsidP="00401ABA">
      <w:pPr>
        <w:pStyle w:val="NoSpacing"/>
        <w:rPr>
          <w:rFonts w:ascii="Verdana" w:hAnsi="Verdana" w:cs="Courier New"/>
          <w:b/>
          <w:sz w:val="20"/>
          <w:szCs w:val="20"/>
          <w:highlight w:val="yellow"/>
        </w:rPr>
      </w:pPr>
    </w:p>
    <w:p w14:paraId="65F0C701" w14:textId="77777777" w:rsidR="00401ABA" w:rsidRPr="00BC1F0F" w:rsidRDefault="00401ABA" w:rsidP="00AB7F5A">
      <w:pPr>
        <w:pStyle w:val="NoSpacing"/>
        <w:jc w:val="center"/>
        <w:rPr>
          <w:rFonts w:ascii="Verdana" w:hAnsi="Verdana" w:cs="Courier New"/>
          <w:b/>
          <w:sz w:val="20"/>
          <w:szCs w:val="20"/>
          <w:highlight w:val="yellow"/>
        </w:rPr>
      </w:pPr>
    </w:p>
    <w:p w14:paraId="610F53F8" w14:textId="77777777" w:rsidR="00401ABA" w:rsidRPr="00BC1F0F" w:rsidRDefault="00401ABA" w:rsidP="00AB7F5A">
      <w:pPr>
        <w:pStyle w:val="NoSpacing"/>
        <w:jc w:val="center"/>
        <w:rPr>
          <w:rFonts w:ascii="Verdana" w:hAnsi="Verdana" w:cs="Courier New"/>
          <w:b/>
          <w:sz w:val="20"/>
          <w:szCs w:val="20"/>
          <w:highlight w:val="yellow"/>
        </w:rPr>
      </w:pPr>
    </w:p>
    <w:p w14:paraId="24152C6F" w14:textId="77777777" w:rsidR="00BC1F0F" w:rsidRPr="00BC1F0F" w:rsidRDefault="00BC1F0F" w:rsidP="00AB7F5A">
      <w:pPr>
        <w:pStyle w:val="NoSpacing"/>
        <w:jc w:val="center"/>
        <w:rPr>
          <w:rFonts w:ascii="Verdana" w:hAnsi="Verdana" w:cs="Courier New"/>
          <w:b/>
          <w:sz w:val="20"/>
          <w:szCs w:val="20"/>
          <w:highlight w:val="yellow"/>
        </w:rPr>
      </w:pPr>
    </w:p>
    <w:p w14:paraId="5B5661E8" w14:textId="77777777" w:rsidR="00BC1F0F" w:rsidRPr="00BC1F0F" w:rsidRDefault="00BC1F0F" w:rsidP="00AB7F5A">
      <w:pPr>
        <w:pStyle w:val="NoSpacing"/>
        <w:jc w:val="center"/>
        <w:rPr>
          <w:rFonts w:ascii="Verdana" w:hAnsi="Verdana" w:cs="Courier New"/>
          <w:b/>
          <w:sz w:val="20"/>
          <w:szCs w:val="20"/>
          <w:highlight w:val="yellow"/>
        </w:rPr>
      </w:pPr>
    </w:p>
    <w:p w14:paraId="1BF6FB58" w14:textId="77777777" w:rsidR="00BC1F0F" w:rsidRPr="00BC1F0F" w:rsidRDefault="00BC1F0F" w:rsidP="00AB7F5A">
      <w:pPr>
        <w:pStyle w:val="NoSpacing"/>
        <w:jc w:val="center"/>
        <w:rPr>
          <w:rFonts w:ascii="Verdana" w:hAnsi="Verdana" w:cs="Courier New"/>
          <w:b/>
          <w:sz w:val="20"/>
          <w:szCs w:val="20"/>
          <w:highlight w:val="yellow"/>
        </w:rPr>
      </w:pPr>
    </w:p>
    <w:p w14:paraId="6D150E52" w14:textId="77777777" w:rsidR="00401ABA" w:rsidRPr="00BC1F0F" w:rsidRDefault="00401ABA" w:rsidP="00AB7F5A">
      <w:pPr>
        <w:pStyle w:val="NoSpacing"/>
        <w:jc w:val="center"/>
        <w:rPr>
          <w:rFonts w:ascii="Verdana" w:hAnsi="Verdana" w:cs="Courier New"/>
          <w:b/>
          <w:sz w:val="20"/>
          <w:szCs w:val="20"/>
          <w:highlight w:val="yellow"/>
        </w:rPr>
      </w:pPr>
    </w:p>
    <w:p w14:paraId="5BD35833" w14:textId="77777777" w:rsidR="00AB7F5A" w:rsidRPr="00317BE5" w:rsidRDefault="00AB7F5A" w:rsidP="00AB7F5A">
      <w:pPr>
        <w:pStyle w:val="NoSpacing"/>
        <w:jc w:val="center"/>
        <w:rPr>
          <w:rFonts w:ascii="Verdana" w:hAnsi="Verdana" w:cs="Courier New"/>
          <w:b/>
          <w:sz w:val="20"/>
          <w:szCs w:val="20"/>
        </w:rPr>
      </w:pPr>
      <w:r w:rsidRPr="00317BE5">
        <w:rPr>
          <w:rFonts w:ascii="Verdana" w:hAnsi="Verdana" w:cs="Courier New"/>
          <w:b/>
          <w:sz w:val="20"/>
          <w:szCs w:val="20"/>
        </w:rPr>
        <w:lastRenderedPageBreak/>
        <w:t>DECLARATION OF ELIGIBILITY TO SERVE AS A DIRECTOR FOR THE VAL VERDE COUNTY APPRAISAL DISTRICT</w:t>
      </w:r>
    </w:p>
    <w:p w14:paraId="55EB7278" w14:textId="77777777" w:rsidR="00AB7F5A" w:rsidRPr="00317BE5" w:rsidRDefault="00AB7F5A" w:rsidP="00AB7F5A">
      <w:pPr>
        <w:pStyle w:val="NoSpacing"/>
        <w:jc w:val="center"/>
        <w:rPr>
          <w:rFonts w:ascii="Verdana" w:hAnsi="Verdana" w:cs="Courier New"/>
          <w:b/>
          <w:sz w:val="20"/>
          <w:szCs w:val="20"/>
        </w:rPr>
      </w:pPr>
    </w:p>
    <w:p w14:paraId="44934C8C" w14:textId="77777777" w:rsidR="00AB7F5A" w:rsidRPr="00317BE5" w:rsidRDefault="00AB7F5A" w:rsidP="00AB7F5A">
      <w:pPr>
        <w:pStyle w:val="NoSpacing"/>
        <w:jc w:val="center"/>
        <w:rPr>
          <w:rFonts w:ascii="Verdana" w:hAnsi="Verdana" w:cs="Courier New"/>
          <w:b/>
          <w:sz w:val="20"/>
          <w:szCs w:val="20"/>
        </w:rPr>
      </w:pPr>
    </w:p>
    <w:p w14:paraId="61EC605D" w14:textId="77777777" w:rsidR="00AB7F5A" w:rsidRPr="00317BE5" w:rsidRDefault="00AB7F5A" w:rsidP="00AB7F5A">
      <w:pPr>
        <w:pStyle w:val="NoSpacing"/>
        <w:rPr>
          <w:rFonts w:ascii="Verdana" w:hAnsi="Verdana" w:cs="Courier New"/>
          <w:sz w:val="20"/>
          <w:szCs w:val="20"/>
        </w:rPr>
      </w:pPr>
      <w:r w:rsidRPr="00317BE5">
        <w:rPr>
          <w:rFonts w:ascii="Verdana" w:hAnsi="Verdana" w:cs="Courier New"/>
          <w:sz w:val="20"/>
          <w:szCs w:val="20"/>
        </w:rPr>
        <w:t>Pursuant to Texas Property Tax Code Section 6.035 an individual is ineligible to serve on an appraisal district board of directors if the individual owns property on which delinquent taxes have been owed to a taxing unit for more than 60 days after the date the individual knew or should have known of the delinquency unless:</w:t>
      </w:r>
    </w:p>
    <w:p w14:paraId="4439B0E4" w14:textId="77777777" w:rsidR="00AB7F5A" w:rsidRPr="00317BE5" w:rsidRDefault="00AB7F5A" w:rsidP="00AB7F5A">
      <w:pPr>
        <w:pStyle w:val="NoSpacing"/>
        <w:rPr>
          <w:rFonts w:ascii="Verdana" w:hAnsi="Verdana" w:cs="Courier New"/>
          <w:sz w:val="20"/>
          <w:szCs w:val="20"/>
        </w:rPr>
      </w:pPr>
    </w:p>
    <w:p w14:paraId="74440440" w14:textId="77777777" w:rsidR="00AB7F5A" w:rsidRPr="00317BE5" w:rsidRDefault="00AB7F5A" w:rsidP="00AB7F5A">
      <w:pPr>
        <w:pStyle w:val="NoSpacing"/>
        <w:numPr>
          <w:ilvl w:val="0"/>
          <w:numId w:val="15"/>
        </w:numPr>
        <w:rPr>
          <w:rFonts w:ascii="Verdana" w:hAnsi="Verdana" w:cs="Courier New"/>
          <w:sz w:val="20"/>
          <w:szCs w:val="20"/>
        </w:rPr>
      </w:pPr>
      <w:r w:rsidRPr="00317BE5">
        <w:rPr>
          <w:rFonts w:ascii="Verdana" w:hAnsi="Verdana" w:cs="Courier New"/>
          <w:sz w:val="20"/>
          <w:szCs w:val="20"/>
        </w:rPr>
        <w:t>The delinquent taxes and any penalties and interest are being paid under an installment payment agreement under Texas Tax Code, Section 33.02; or</w:t>
      </w:r>
    </w:p>
    <w:p w14:paraId="7063FAE4" w14:textId="77777777" w:rsidR="00AB7F5A" w:rsidRPr="00317BE5" w:rsidRDefault="00AB7F5A" w:rsidP="00AB7F5A">
      <w:pPr>
        <w:pStyle w:val="NoSpacing"/>
        <w:ind w:left="360"/>
        <w:rPr>
          <w:rFonts w:ascii="Verdana" w:hAnsi="Verdana" w:cs="Courier New"/>
          <w:sz w:val="20"/>
          <w:szCs w:val="20"/>
        </w:rPr>
      </w:pPr>
    </w:p>
    <w:p w14:paraId="469CEF8B" w14:textId="77777777" w:rsidR="00AB7F5A" w:rsidRPr="00317BE5" w:rsidRDefault="00AB7F5A" w:rsidP="00AB7F5A">
      <w:pPr>
        <w:pStyle w:val="NoSpacing"/>
        <w:numPr>
          <w:ilvl w:val="0"/>
          <w:numId w:val="15"/>
        </w:numPr>
        <w:rPr>
          <w:rFonts w:ascii="Verdana" w:hAnsi="Verdana" w:cs="Courier New"/>
          <w:sz w:val="20"/>
          <w:szCs w:val="20"/>
        </w:rPr>
      </w:pPr>
      <w:r w:rsidRPr="00317BE5">
        <w:rPr>
          <w:rFonts w:ascii="Verdana" w:hAnsi="Verdana" w:cs="Courier New"/>
          <w:sz w:val="20"/>
          <w:szCs w:val="20"/>
        </w:rPr>
        <w:t>A suit to collect the delinquent taxes is deferred or abated under Texas Property Tax Code Section 33.06 or 33.065.</w:t>
      </w:r>
    </w:p>
    <w:p w14:paraId="0D9E84EF" w14:textId="77777777" w:rsidR="00AB7F5A" w:rsidRPr="00317BE5" w:rsidRDefault="00AB7F5A" w:rsidP="00AB7F5A">
      <w:pPr>
        <w:pStyle w:val="ListParagraph"/>
        <w:rPr>
          <w:rFonts w:ascii="Verdana" w:hAnsi="Verdana" w:cs="Courier New"/>
          <w:sz w:val="20"/>
          <w:szCs w:val="20"/>
        </w:rPr>
      </w:pPr>
    </w:p>
    <w:p w14:paraId="155E8BB6" w14:textId="77777777" w:rsidR="00AB7F5A" w:rsidRPr="00317BE5" w:rsidRDefault="00AB7F5A" w:rsidP="00AB7F5A">
      <w:pPr>
        <w:pStyle w:val="NoSpacing"/>
        <w:rPr>
          <w:rFonts w:ascii="Verdana" w:hAnsi="Verdana" w:cs="Courier New"/>
          <w:sz w:val="20"/>
          <w:szCs w:val="20"/>
        </w:rPr>
      </w:pPr>
      <w:r w:rsidRPr="00317BE5">
        <w:rPr>
          <w:rFonts w:ascii="Verdana" w:hAnsi="Verdana" w:cs="Courier New"/>
          <w:sz w:val="20"/>
          <w:szCs w:val="20"/>
        </w:rPr>
        <w:t xml:space="preserve">To insure compliance with the Texas Property Tax Code, Section 6.035, </w:t>
      </w:r>
      <w:proofErr w:type="spellStart"/>
      <w:r w:rsidRPr="00317BE5">
        <w:rPr>
          <w:rFonts w:ascii="Verdana" w:hAnsi="Verdana" w:cs="Courier New"/>
          <w:sz w:val="20"/>
          <w:szCs w:val="20"/>
        </w:rPr>
        <w:t>I___________________________hereby</w:t>
      </w:r>
      <w:proofErr w:type="spellEnd"/>
      <w:r w:rsidRPr="00317BE5">
        <w:rPr>
          <w:rFonts w:ascii="Verdana" w:hAnsi="Verdana" w:cs="Courier New"/>
          <w:sz w:val="20"/>
          <w:szCs w:val="20"/>
        </w:rPr>
        <w:t xml:space="preserve"> declare that there are no delinquent taxes</w:t>
      </w:r>
    </w:p>
    <w:p w14:paraId="67227226" w14:textId="77777777" w:rsidR="00AB7F5A" w:rsidRPr="00317BE5" w:rsidRDefault="00AB7F5A" w:rsidP="00AB7F5A">
      <w:pPr>
        <w:pStyle w:val="NoSpacing"/>
        <w:rPr>
          <w:rFonts w:ascii="Verdana" w:hAnsi="Verdana" w:cs="Courier New"/>
          <w:sz w:val="20"/>
          <w:szCs w:val="20"/>
        </w:rPr>
      </w:pPr>
      <w:r w:rsidRPr="00317BE5">
        <w:rPr>
          <w:rFonts w:ascii="Verdana" w:hAnsi="Verdana" w:cs="Courier New"/>
          <w:sz w:val="20"/>
          <w:szCs w:val="20"/>
        </w:rPr>
        <w:tab/>
      </w:r>
      <w:r w:rsidRPr="00317BE5">
        <w:rPr>
          <w:rFonts w:ascii="Verdana" w:hAnsi="Verdana" w:cs="Courier New"/>
          <w:sz w:val="20"/>
          <w:szCs w:val="20"/>
        </w:rPr>
        <w:tab/>
      </w:r>
      <w:r w:rsidRPr="00317BE5">
        <w:rPr>
          <w:rFonts w:ascii="Verdana" w:hAnsi="Verdana" w:cs="Courier New"/>
          <w:sz w:val="20"/>
          <w:szCs w:val="20"/>
        </w:rPr>
        <w:tab/>
        <w:t>(print name)</w:t>
      </w:r>
    </w:p>
    <w:p w14:paraId="2F81FC04" w14:textId="77777777" w:rsidR="00AB7F5A" w:rsidRPr="00317BE5" w:rsidRDefault="00AB7F5A" w:rsidP="00AB7F5A">
      <w:pPr>
        <w:pStyle w:val="NoSpacing"/>
        <w:rPr>
          <w:rFonts w:ascii="Verdana" w:hAnsi="Verdana" w:cs="Courier New"/>
          <w:sz w:val="20"/>
          <w:szCs w:val="20"/>
        </w:rPr>
      </w:pPr>
      <w:r w:rsidRPr="00317BE5">
        <w:rPr>
          <w:rFonts w:ascii="Verdana" w:hAnsi="Verdana" w:cs="Courier New"/>
          <w:sz w:val="20"/>
          <w:szCs w:val="20"/>
        </w:rPr>
        <w:t>owed to a taxing unit on property that I own; or that any such delinquent taxes are subject to an installment agreement entered into under Section 33.02 or that payment on those delinquent taxes is deferred or abated under Section 33.06 or 33.065.</w:t>
      </w:r>
    </w:p>
    <w:p w14:paraId="28ADE19F" w14:textId="77777777" w:rsidR="00AB7F5A" w:rsidRPr="00317BE5" w:rsidRDefault="00AB7F5A" w:rsidP="00AB7F5A">
      <w:pPr>
        <w:pStyle w:val="NoSpacing"/>
        <w:rPr>
          <w:rFonts w:ascii="Verdana" w:hAnsi="Verdana" w:cs="Courier New"/>
          <w:sz w:val="20"/>
          <w:szCs w:val="20"/>
        </w:rPr>
      </w:pPr>
    </w:p>
    <w:p w14:paraId="31B56522" w14:textId="77777777" w:rsidR="00AB7F5A" w:rsidRPr="00317BE5" w:rsidRDefault="00AB7F5A" w:rsidP="00AB7F5A">
      <w:pPr>
        <w:pStyle w:val="NoSpacing"/>
        <w:rPr>
          <w:rFonts w:ascii="Verdana" w:hAnsi="Verdana" w:cs="Courier New"/>
          <w:sz w:val="20"/>
          <w:szCs w:val="20"/>
        </w:rPr>
      </w:pPr>
    </w:p>
    <w:p w14:paraId="16F59110" w14:textId="77777777" w:rsidR="00AB7F5A" w:rsidRPr="00317BE5" w:rsidRDefault="00AB7F5A" w:rsidP="00AB7F5A">
      <w:pPr>
        <w:pStyle w:val="NoSpacing"/>
        <w:rPr>
          <w:rFonts w:ascii="Verdana" w:hAnsi="Verdana" w:cs="Courier New"/>
          <w:sz w:val="20"/>
          <w:szCs w:val="20"/>
        </w:rPr>
      </w:pPr>
    </w:p>
    <w:p w14:paraId="65CABFC4" w14:textId="77777777" w:rsidR="00AB7F5A" w:rsidRPr="00317BE5" w:rsidRDefault="00AB7F5A" w:rsidP="00AB7F5A">
      <w:pPr>
        <w:pStyle w:val="NoSpacing"/>
        <w:rPr>
          <w:rFonts w:ascii="Verdana" w:hAnsi="Verdana" w:cs="Courier New"/>
          <w:sz w:val="20"/>
          <w:szCs w:val="20"/>
        </w:rPr>
      </w:pPr>
    </w:p>
    <w:p w14:paraId="2E2BC1CF" w14:textId="77777777" w:rsidR="00AB7F5A" w:rsidRPr="00317BE5" w:rsidRDefault="00AB7F5A" w:rsidP="00AB7F5A">
      <w:pPr>
        <w:pStyle w:val="NoSpacing"/>
        <w:rPr>
          <w:rFonts w:ascii="Verdana" w:hAnsi="Verdana" w:cs="Courier New"/>
          <w:sz w:val="20"/>
          <w:szCs w:val="20"/>
        </w:rPr>
      </w:pPr>
    </w:p>
    <w:p w14:paraId="5FB6E27C" w14:textId="77777777" w:rsidR="00AB7F5A" w:rsidRPr="00317BE5" w:rsidRDefault="00AB7F5A" w:rsidP="00AB7F5A">
      <w:pPr>
        <w:pStyle w:val="NoSpacing"/>
        <w:rPr>
          <w:rFonts w:ascii="Verdana" w:hAnsi="Verdana" w:cs="Courier New"/>
          <w:sz w:val="20"/>
          <w:szCs w:val="20"/>
        </w:rPr>
      </w:pPr>
      <w:r w:rsidRPr="00317BE5">
        <w:rPr>
          <w:rFonts w:ascii="Verdana" w:hAnsi="Verdana" w:cs="Courier New"/>
          <w:sz w:val="20"/>
          <w:szCs w:val="20"/>
        </w:rPr>
        <w:t>______________________</w:t>
      </w:r>
    </w:p>
    <w:p w14:paraId="061BA969" w14:textId="77777777" w:rsidR="00AB7F5A" w:rsidRPr="00AB7F5A" w:rsidRDefault="00AB7F5A" w:rsidP="00AB7F5A">
      <w:pPr>
        <w:pStyle w:val="NoSpacing"/>
        <w:rPr>
          <w:rFonts w:ascii="Verdana" w:hAnsi="Verdana" w:cs="Courier New"/>
          <w:sz w:val="20"/>
          <w:szCs w:val="20"/>
        </w:rPr>
      </w:pPr>
      <w:r w:rsidRPr="00317BE5">
        <w:rPr>
          <w:rFonts w:ascii="Verdana" w:hAnsi="Verdana" w:cs="Courier New"/>
          <w:sz w:val="20"/>
          <w:szCs w:val="20"/>
        </w:rPr>
        <w:t>Signature</w:t>
      </w:r>
    </w:p>
    <w:p w14:paraId="6E3EC602" w14:textId="77777777" w:rsidR="00AB7F5A" w:rsidRDefault="00AB7F5A" w:rsidP="00A83826">
      <w:pPr>
        <w:rPr>
          <w:rFonts w:ascii="Verdana" w:hAnsi="Verdana"/>
          <w:sz w:val="20"/>
          <w:szCs w:val="20"/>
        </w:rPr>
      </w:pPr>
    </w:p>
    <w:p w14:paraId="793F22A6" w14:textId="77777777" w:rsidR="00AB7F5A" w:rsidRDefault="00AB7F5A" w:rsidP="00A83826">
      <w:pPr>
        <w:rPr>
          <w:rFonts w:ascii="Verdana" w:hAnsi="Verdana"/>
          <w:sz w:val="20"/>
          <w:szCs w:val="20"/>
        </w:rPr>
      </w:pPr>
    </w:p>
    <w:p w14:paraId="0621381D" w14:textId="77777777" w:rsidR="00AB7F5A" w:rsidRDefault="00AB7F5A" w:rsidP="00A83826">
      <w:pPr>
        <w:rPr>
          <w:rFonts w:ascii="Verdana" w:hAnsi="Verdana"/>
          <w:sz w:val="20"/>
          <w:szCs w:val="20"/>
        </w:rPr>
      </w:pPr>
    </w:p>
    <w:p w14:paraId="4372631D" w14:textId="77777777" w:rsidR="00AB7F5A" w:rsidRDefault="00AB7F5A" w:rsidP="00A83826">
      <w:pPr>
        <w:rPr>
          <w:rFonts w:ascii="Verdana" w:hAnsi="Verdana"/>
          <w:sz w:val="20"/>
          <w:szCs w:val="20"/>
        </w:rPr>
      </w:pPr>
    </w:p>
    <w:p w14:paraId="16511A51" w14:textId="77777777" w:rsidR="00AB7F5A" w:rsidRDefault="00AB7F5A" w:rsidP="00A83826">
      <w:pPr>
        <w:rPr>
          <w:rFonts w:ascii="Verdana" w:hAnsi="Verdana"/>
          <w:sz w:val="20"/>
          <w:szCs w:val="20"/>
        </w:rPr>
      </w:pPr>
    </w:p>
    <w:p w14:paraId="406B538B" w14:textId="77777777" w:rsidR="00AB7F5A" w:rsidRDefault="00AB7F5A" w:rsidP="00A83826">
      <w:pPr>
        <w:rPr>
          <w:rFonts w:ascii="Verdana" w:hAnsi="Verdana"/>
          <w:sz w:val="20"/>
          <w:szCs w:val="20"/>
        </w:rPr>
      </w:pPr>
    </w:p>
    <w:p w14:paraId="7070C539" w14:textId="77777777" w:rsidR="00AB7F5A" w:rsidRDefault="00AB7F5A" w:rsidP="00A83826">
      <w:pPr>
        <w:rPr>
          <w:rFonts w:ascii="Verdana" w:hAnsi="Verdana"/>
          <w:sz w:val="20"/>
          <w:szCs w:val="20"/>
        </w:rPr>
      </w:pPr>
    </w:p>
    <w:p w14:paraId="314B11B8" w14:textId="77777777" w:rsidR="00AB7F5A" w:rsidRDefault="00AB7F5A" w:rsidP="00A83826">
      <w:pPr>
        <w:rPr>
          <w:rFonts w:ascii="Verdana" w:hAnsi="Verdana"/>
          <w:sz w:val="20"/>
          <w:szCs w:val="20"/>
        </w:rPr>
      </w:pPr>
    </w:p>
    <w:p w14:paraId="27F39CFB" w14:textId="77777777" w:rsidR="00AB7F5A" w:rsidRDefault="00AB7F5A" w:rsidP="00A83826">
      <w:pPr>
        <w:rPr>
          <w:rFonts w:ascii="Verdana" w:hAnsi="Verdana"/>
          <w:sz w:val="20"/>
          <w:szCs w:val="20"/>
        </w:rPr>
      </w:pPr>
    </w:p>
    <w:p w14:paraId="47DA1A8E" w14:textId="77777777" w:rsidR="00AB7F5A" w:rsidRDefault="00AB7F5A" w:rsidP="00A83826">
      <w:pPr>
        <w:rPr>
          <w:rFonts w:ascii="Verdana" w:hAnsi="Verdana"/>
          <w:sz w:val="20"/>
          <w:szCs w:val="20"/>
        </w:rPr>
      </w:pPr>
    </w:p>
    <w:p w14:paraId="15399D78" w14:textId="77777777" w:rsidR="00AB7F5A" w:rsidRDefault="00AB7F5A" w:rsidP="00A83826">
      <w:pPr>
        <w:rPr>
          <w:rFonts w:ascii="Verdana" w:hAnsi="Verdana"/>
          <w:sz w:val="20"/>
          <w:szCs w:val="20"/>
        </w:rPr>
      </w:pPr>
    </w:p>
    <w:p w14:paraId="5E5ABCF0" w14:textId="77777777" w:rsidR="00AB7F5A" w:rsidRDefault="00AB7F5A" w:rsidP="00A83826">
      <w:pPr>
        <w:rPr>
          <w:rFonts w:ascii="Verdana" w:hAnsi="Verdana"/>
          <w:sz w:val="20"/>
          <w:szCs w:val="20"/>
        </w:rPr>
      </w:pPr>
    </w:p>
    <w:p w14:paraId="5A0F33CE" w14:textId="77777777" w:rsidR="00AB7F5A" w:rsidRDefault="00AB7F5A" w:rsidP="00A83826">
      <w:pPr>
        <w:rPr>
          <w:rFonts w:ascii="Verdana" w:hAnsi="Verdana"/>
          <w:sz w:val="20"/>
          <w:szCs w:val="20"/>
        </w:rPr>
      </w:pPr>
    </w:p>
    <w:p w14:paraId="14433FE7" w14:textId="77777777" w:rsidR="00AB7F5A" w:rsidRDefault="00AB7F5A" w:rsidP="00A83826">
      <w:pPr>
        <w:rPr>
          <w:rFonts w:ascii="Verdana" w:hAnsi="Verdana"/>
          <w:sz w:val="20"/>
          <w:szCs w:val="20"/>
        </w:rPr>
      </w:pPr>
    </w:p>
    <w:p w14:paraId="72F74121" w14:textId="77777777" w:rsidR="00AB7F5A" w:rsidRDefault="00AB7F5A" w:rsidP="00A83826">
      <w:pPr>
        <w:rPr>
          <w:rFonts w:ascii="Verdana" w:hAnsi="Verdana"/>
          <w:sz w:val="20"/>
          <w:szCs w:val="20"/>
        </w:rPr>
      </w:pPr>
    </w:p>
    <w:p w14:paraId="128A8262" w14:textId="77777777" w:rsidR="00AB7F5A" w:rsidRDefault="00AB7F5A" w:rsidP="00A83826">
      <w:pPr>
        <w:rPr>
          <w:rFonts w:ascii="Verdana" w:hAnsi="Verdana"/>
          <w:sz w:val="20"/>
          <w:szCs w:val="20"/>
        </w:rPr>
      </w:pPr>
    </w:p>
    <w:p w14:paraId="66B89296" w14:textId="77777777" w:rsidR="00AB7F5A" w:rsidRDefault="00AB7F5A" w:rsidP="00A83826">
      <w:pPr>
        <w:rPr>
          <w:rFonts w:ascii="Verdana" w:hAnsi="Verdana"/>
          <w:sz w:val="20"/>
          <w:szCs w:val="20"/>
        </w:rPr>
      </w:pPr>
    </w:p>
    <w:p w14:paraId="51DC6C0B" w14:textId="77777777" w:rsidR="00AB7F5A" w:rsidRDefault="00AB7F5A" w:rsidP="00A83826">
      <w:pPr>
        <w:rPr>
          <w:rFonts w:ascii="Verdana" w:hAnsi="Verdana"/>
          <w:sz w:val="20"/>
          <w:szCs w:val="20"/>
        </w:rPr>
      </w:pPr>
    </w:p>
    <w:p w14:paraId="1029BCE3" w14:textId="77777777" w:rsidR="00AB7F5A" w:rsidRDefault="00AB7F5A" w:rsidP="00A83826">
      <w:pPr>
        <w:rPr>
          <w:rFonts w:ascii="Verdana" w:hAnsi="Verdana"/>
          <w:sz w:val="20"/>
          <w:szCs w:val="20"/>
        </w:rPr>
      </w:pPr>
    </w:p>
    <w:p w14:paraId="2C40109B" w14:textId="77777777" w:rsidR="00AB7F5A" w:rsidRDefault="00AB7F5A" w:rsidP="00A83826">
      <w:pPr>
        <w:rPr>
          <w:rFonts w:ascii="Verdana" w:hAnsi="Verdana"/>
          <w:sz w:val="20"/>
          <w:szCs w:val="20"/>
        </w:rPr>
      </w:pPr>
    </w:p>
    <w:p w14:paraId="30C9D05E" w14:textId="77777777" w:rsidR="00401ABA" w:rsidRDefault="00401ABA" w:rsidP="00A83826">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Added to Director Policy 11-19-2015</w:t>
      </w:r>
    </w:p>
    <w:p w14:paraId="494B799E" w14:textId="77777777" w:rsidR="00AB7F5A" w:rsidRDefault="00AB7F5A" w:rsidP="00A83826">
      <w:pPr>
        <w:rPr>
          <w:rFonts w:ascii="Verdana" w:hAnsi="Verdana"/>
          <w:sz w:val="20"/>
          <w:szCs w:val="20"/>
        </w:rPr>
      </w:pPr>
    </w:p>
    <w:p w14:paraId="6F858992" w14:textId="77777777" w:rsidR="00AB7F5A" w:rsidRDefault="00AB7F5A" w:rsidP="00A83826">
      <w:pPr>
        <w:rPr>
          <w:rFonts w:ascii="Verdana" w:hAnsi="Verdana"/>
          <w:sz w:val="20"/>
          <w:szCs w:val="20"/>
        </w:rPr>
      </w:pPr>
    </w:p>
    <w:p w14:paraId="70FBAACF" w14:textId="77777777" w:rsidR="007F67E1" w:rsidRDefault="007F67E1" w:rsidP="00A83826">
      <w:pPr>
        <w:rPr>
          <w:rFonts w:ascii="Verdana" w:hAnsi="Verdana"/>
          <w:sz w:val="20"/>
          <w:szCs w:val="20"/>
          <w:u w:val="single"/>
        </w:rPr>
      </w:pPr>
      <w:r>
        <w:rPr>
          <w:rFonts w:ascii="Verdana" w:hAnsi="Verdana"/>
          <w:sz w:val="20"/>
          <w:szCs w:val="20"/>
        </w:rPr>
        <w:lastRenderedPageBreak/>
        <w:tab/>
        <w:t xml:space="preserve">E.      </w:t>
      </w:r>
      <w:r>
        <w:rPr>
          <w:rFonts w:ascii="Verdana" w:hAnsi="Verdana"/>
          <w:sz w:val="20"/>
          <w:szCs w:val="20"/>
          <w:u w:val="single"/>
        </w:rPr>
        <w:t>Officers of the Board</w:t>
      </w:r>
    </w:p>
    <w:p w14:paraId="01D4C24F" w14:textId="77777777" w:rsidR="007F67E1" w:rsidRDefault="007F67E1" w:rsidP="00A83826">
      <w:pPr>
        <w:rPr>
          <w:rFonts w:ascii="Verdana" w:hAnsi="Verdana"/>
          <w:sz w:val="20"/>
          <w:szCs w:val="20"/>
          <w:u w:val="single"/>
        </w:rPr>
      </w:pPr>
    </w:p>
    <w:p w14:paraId="5A2F14F5" w14:textId="77777777" w:rsidR="007F67E1" w:rsidRDefault="007F67E1" w:rsidP="00A83826">
      <w:pPr>
        <w:rPr>
          <w:rFonts w:ascii="Verdana" w:hAnsi="Verdana"/>
          <w:sz w:val="20"/>
          <w:szCs w:val="20"/>
        </w:rPr>
      </w:pPr>
      <w:r>
        <w:rPr>
          <w:rFonts w:ascii="Verdana" w:hAnsi="Verdana"/>
          <w:sz w:val="20"/>
          <w:szCs w:val="20"/>
        </w:rPr>
        <w:t>The Board shall elect a chairman, a vice-chairman, and a secretary at its first meeting each calendar year.  The chairman may vote on any motion.  The duties of the chairman or, if the chairman is absent, the duties of the vice-chairman, include:</w:t>
      </w:r>
    </w:p>
    <w:p w14:paraId="5B43E70D" w14:textId="77777777" w:rsidR="007F67E1" w:rsidRDefault="007F67E1" w:rsidP="00A83826">
      <w:pPr>
        <w:rPr>
          <w:rFonts w:ascii="Verdana" w:hAnsi="Verdana"/>
          <w:sz w:val="20"/>
          <w:szCs w:val="20"/>
        </w:rPr>
      </w:pPr>
    </w:p>
    <w:p w14:paraId="5703CBB7" w14:textId="77777777" w:rsidR="007F67E1" w:rsidRDefault="007F67E1" w:rsidP="007F67E1">
      <w:pPr>
        <w:numPr>
          <w:ilvl w:val="0"/>
          <w:numId w:val="8"/>
        </w:numPr>
        <w:rPr>
          <w:rFonts w:ascii="Verdana" w:hAnsi="Verdana"/>
          <w:sz w:val="20"/>
          <w:szCs w:val="20"/>
        </w:rPr>
      </w:pPr>
      <w:r>
        <w:rPr>
          <w:rFonts w:ascii="Verdana" w:hAnsi="Verdana"/>
          <w:sz w:val="20"/>
          <w:szCs w:val="20"/>
        </w:rPr>
        <w:t>Presiding at Board meetings;</w:t>
      </w:r>
    </w:p>
    <w:p w14:paraId="47AB1E32" w14:textId="77777777" w:rsidR="007F67E1" w:rsidRDefault="007F67E1" w:rsidP="007F67E1">
      <w:pPr>
        <w:numPr>
          <w:ilvl w:val="0"/>
          <w:numId w:val="8"/>
        </w:numPr>
        <w:rPr>
          <w:rFonts w:ascii="Verdana" w:hAnsi="Verdana"/>
          <w:sz w:val="20"/>
          <w:szCs w:val="20"/>
        </w:rPr>
      </w:pPr>
      <w:r>
        <w:rPr>
          <w:rFonts w:ascii="Verdana" w:hAnsi="Verdana"/>
          <w:sz w:val="20"/>
          <w:szCs w:val="20"/>
        </w:rPr>
        <w:t>Appointing committee members unless otherwise instructed by Board.</w:t>
      </w:r>
    </w:p>
    <w:p w14:paraId="0AB24187" w14:textId="77777777" w:rsidR="007F67E1" w:rsidRDefault="007F67E1" w:rsidP="007F67E1">
      <w:pPr>
        <w:numPr>
          <w:ilvl w:val="0"/>
          <w:numId w:val="8"/>
        </w:numPr>
        <w:rPr>
          <w:rFonts w:ascii="Verdana" w:hAnsi="Verdana"/>
          <w:sz w:val="20"/>
          <w:szCs w:val="20"/>
        </w:rPr>
      </w:pPr>
      <w:r>
        <w:rPr>
          <w:rFonts w:ascii="Verdana" w:hAnsi="Verdana"/>
          <w:sz w:val="20"/>
          <w:szCs w:val="20"/>
        </w:rPr>
        <w:t>Along with the secretary, signing all legal instruments requiring Board</w:t>
      </w:r>
    </w:p>
    <w:p w14:paraId="738897F4" w14:textId="77777777" w:rsidR="007F67E1" w:rsidRDefault="007F67E1" w:rsidP="007F67E1">
      <w:pPr>
        <w:ind w:left="1350"/>
        <w:rPr>
          <w:rFonts w:ascii="Verdana" w:hAnsi="Verdana"/>
          <w:sz w:val="20"/>
          <w:szCs w:val="20"/>
        </w:rPr>
      </w:pPr>
      <w:r>
        <w:rPr>
          <w:rFonts w:ascii="Verdana" w:hAnsi="Verdana"/>
          <w:sz w:val="20"/>
          <w:szCs w:val="20"/>
        </w:rPr>
        <w:t>Signature; and</w:t>
      </w:r>
    </w:p>
    <w:p w14:paraId="5A3A6985" w14:textId="77777777" w:rsidR="007F67E1" w:rsidRDefault="007F67E1" w:rsidP="007F67E1">
      <w:pPr>
        <w:rPr>
          <w:rFonts w:ascii="Verdana" w:hAnsi="Verdana"/>
          <w:sz w:val="20"/>
          <w:szCs w:val="20"/>
        </w:rPr>
      </w:pPr>
      <w:r>
        <w:rPr>
          <w:rFonts w:ascii="Verdana" w:hAnsi="Verdana"/>
          <w:sz w:val="20"/>
          <w:szCs w:val="20"/>
        </w:rPr>
        <w:tab/>
        <w:t>•       Performing legal duties as required by statute, and functions as</w:t>
      </w:r>
    </w:p>
    <w:p w14:paraId="0DEEF327" w14:textId="77777777" w:rsidR="007F67E1" w:rsidRDefault="007F67E1" w:rsidP="007F67E1">
      <w:pPr>
        <w:rPr>
          <w:rFonts w:ascii="Verdana" w:hAnsi="Verdana"/>
          <w:sz w:val="20"/>
          <w:szCs w:val="20"/>
        </w:rPr>
      </w:pPr>
      <w:r>
        <w:rPr>
          <w:rFonts w:ascii="Verdana" w:hAnsi="Verdana"/>
          <w:sz w:val="20"/>
          <w:szCs w:val="20"/>
        </w:rPr>
        <w:tab/>
        <w:t xml:space="preserve">         designated by the Board.</w:t>
      </w:r>
    </w:p>
    <w:p w14:paraId="22F2DEDC" w14:textId="77777777" w:rsidR="007F67E1" w:rsidRDefault="007F67E1" w:rsidP="007F67E1">
      <w:pPr>
        <w:rPr>
          <w:rFonts w:ascii="Verdana" w:hAnsi="Verdana"/>
          <w:sz w:val="20"/>
          <w:szCs w:val="20"/>
        </w:rPr>
      </w:pPr>
    </w:p>
    <w:p w14:paraId="5A5C6088" w14:textId="77777777" w:rsidR="007F67E1" w:rsidRDefault="007F67E1" w:rsidP="007F67E1">
      <w:pPr>
        <w:rPr>
          <w:rFonts w:ascii="Verdana" w:hAnsi="Verdana"/>
          <w:sz w:val="20"/>
          <w:szCs w:val="20"/>
        </w:rPr>
      </w:pPr>
      <w:r>
        <w:rPr>
          <w:rFonts w:ascii="Verdana" w:hAnsi="Verdana"/>
          <w:sz w:val="20"/>
          <w:szCs w:val="20"/>
        </w:rPr>
        <w:t>The secretary’s duties include:</w:t>
      </w:r>
    </w:p>
    <w:p w14:paraId="24F02D9B" w14:textId="77777777" w:rsidR="007F67E1" w:rsidRDefault="007F67E1" w:rsidP="007F67E1">
      <w:pPr>
        <w:rPr>
          <w:rFonts w:ascii="Verdana" w:hAnsi="Verdana"/>
          <w:sz w:val="20"/>
          <w:szCs w:val="20"/>
        </w:rPr>
      </w:pPr>
    </w:p>
    <w:p w14:paraId="2D1251E0" w14:textId="77777777" w:rsidR="007F67E1" w:rsidRDefault="007F67E1" w:rsidP="007F67E1">
      <w:pPr>
        <w:rPr>
          <w:rFonts w:ascii="Verdana" w:hAnsi="Verdana"/>
          <w:sz w:val="20"/>
          <w:szCs w:val="20"/>
        </w:rPr>
      </w:pPr>
      <w:r>
        <w:rPr>
          <w:rFonts w:ascii="Verdana" w:hAnsi="Verdana"/>
          <w:sz w:val="20"/>
          <w:szCs w:val="20"/>
        </w:rPr>
        <w:tab/>
        <w:t>•       Presiding at Board meetings if the chairman and vice-chairman are</w:t>
      </w:r>
    </w:p>
    <w:p w14:paraId="32DBCB8D" w14:textId="77777777" w:rsidR="007F67E1" w:rsidRDefault="007F67E1" w:rsidP="007F67E1">
      <w:pPr>
        <w:rPr>
          <w:rFonts w:ascii="Verdana" w:hAnsi="Verdana"/>
          <w:sz w:val="20"/>
          <w:szCs w:val="20"/>
        </w:rPr>
      </w:pPr>
      <w:r>
        <w:rPr>
          <w:rFonts w:ascii="Verdana" w:hAnsi="Verdana"/>
          <w:sz w:val="20"/>
          <w:szCs w:val="20"/>
        </w:rPr>
        <w:tab/>
        <w:t xml:space="preserve">         absent.</w:t>
      </w:r>
    </w:p>
    <w:p w14:paraId="351CBD82" w14:textId="77777777" w:rsidR="007F67E1" w:rsidRDefault="007F67E1" w:rsidP="007F67E1">
      <w:pPr>
        <w:rPr>
          <w:rFonts w:ascii="Verdana" w:hAnsi="Verdana"/>
          <w:sz w:val="20"/>
          <w:szCs w:val="20"/>
        </w:rPr>
      </w:pPr>
      <w:r>
        <w:rPr>
          <w:rFonts w:ascii="Verdana" w:hAnsi="Verdana"/>
          <w:sz w:val="20"/>
          <w:szCs w:val="20"/>
        </w:rPr>
        <w:tab/>
        <w:t>•       Along with the chairman or vice-chairman, signing all legal instruments</w:t>
      </w:r>
    </w:p>
    <w:p w14:paraId="2A9F0389" w14:textId="77777777" w:rsidR="007F67E1" w:rsidRDefault="007F67E1" w:rsidP="007F67E1">
      <w:pPr>
        <w:rPr>
          <w:rFonts w:ascii="Verdana" w:hAnsi="Verdana"/>
          <w:sz w:val="20"/>
          <w:szCs w:val="20"/>
        </w:rPr>
      </w:pPr>
      <w:r>
        <w:rPr>
          <w:rFonts w:ascii="Verdana" w:hAnsi="Verdana"/>
          <w:sz w:val="20"/>
          <w:szCs w:val="20"/>
        </w:rPr>
        <w:tab/>
        <w:t xml:space="preserve">         requiring Board signature; and</w:t>
      </w:r>
    </w:p>
    <w:p w14:paraId="31577A68" w14:textId="77777777" w:rsidR="007F67E1" w:rsidRDefault="007F67E1" w:rsidP="007F67E1">
      <w:pPr>
        <w:rPr>
          <w:rFonts w:ascii="Verdana" w:hAnsi="Verdana"/>
          <w:sz w:val="20"/>
          <w:szCs w:val="20"/>
        </w:rPr>
      </w:pPr>
      <w:r>
        <w:rPr>
          <w:rFonts w:ascii="Verdana" w:hAnsi="Verdana"/>
          <w:sz w:val="20"/>
          <w:szCs w:val="20"/>
        </w:rPr>
        <w:tab/>
        <w:t>•       Performing legal duties as required by statute, and functions as</w:t>
      </w:r>
    </w:p>
    <w:p w14:paraId="03FFC73E" w14:textId="77777777" w:rsidR="00B85554" w:rsidRDefault="007F67E1" w:rsidP="007F67E1">
      <w:pPr>
        <w:rPr>
          <w:rFonts w:ascii="Verdana" w:hAnsi="Verdana"/>
          <w:sz w:val="20"/>
          <w:szCs w:val="20"/>
        </w:rPr>
      </w:pPr>
      <w:r>
        <w:rPr>
          <w:rFonts w:ascii="Verdana" w:hAnsi="Verdana"/>
          <w:sz w:val="20"/>
          <w:szCs w:val="20"/>
        </w:rPr>
        <w:tab/>
        <w:t xml:space="preserve">         designated by the Board.</w:t>
      </w:r>
    </w:p>
    <w:p w14:paraId="068B58BD" w14:textId="77777777" w:rsidR="00B85554" w:rsidRDefault="00B85554" w:rsidP="007F67E1">
      <w:pPr>
        <w:rPr>
          <w:rFonts w:ascii="Verdana" w:hAnsi="Verdana"/>
          <w:sz w:val="20"/>
          <w:szCs w:val="20"/>
        </w:rPr>
      </w:pPr>
    </w:p>
    <w:p w14:paraId="2AD7FB84" w14:textId="77777777" w:rsidR="008F610E" w:rsidRDefault="008F610E" w:rsidP="007F67E1">
      <w:pPr>
        <w:rPr>
          <w:rFonts w:ascii="Verdana" w:hAnsi="Verdana"/>
          <w:sz w:val="20"/>
          <w:szCs w:val="20"/>
        </w:rPr>
      </w:pPr>
      <w:r>
        <w:rPr>
          <w:rFonts w:ascii="Verdana" w:hAnsi="Verdana"/>
          <w:sz w:val="20"/>
          <w:szCs w:val="20"/>
        </w:rPr>
        <w:t>If the chairman, vice-chairman and secretary are absent from a meeting, a remaining quorum of members shall select a temporary presiding officer by majority vote.  The senior Board member presides for the purpose of opening the meeting and conducting the vote.</w:t>
      </w:r>
    </w:p>
    <w:p w14:paraId="3AD8BAEA" w14:textId="77777777" w:rsidR="008F610E" w:rsidRDefault="008F610E" w:rsidP="007F67E1">
      <w:pPr>
        <w:rPr>
          <w:rFonts w:ascii="Verdana" w:hAnsi="Verdana"/>
          <w:sz w:val="20"/>
          <w:szCs w:val="20"/>
        </w:rPr>
      </w:pPr>
    </w:p>
    <w:p w14:paraId="2787732F" w14:textId="77777777" w:rsidR="008F610E" w:rsidRDefault="008F610E" w:rsidP="007F67E1">
      <w:pPr>
        <w:rPr>
          <w:rFonts w:ascii="Verdana" w:hAnsi="Verdana"/>
          <w:sz w:val="20"/>
          <w:szCs w:val="20"/>
          <w:u w:val="single"/>
        </w:rPr>
      </w:pPr>
      <w:r>
        <w:rPr>
          <w:rFonts w:ascii="Verdana" w:hAnsi="Verdana"/>
          <w:sz w:val="20"/>
          <w:szCs w:val="20"/>
        </w:rPr>
        <w:tab/>
        <w:t xml:space="preserve">F.      </w:t>
      </w:r>
      <w:r>
        <w:rPr>
          <w:rFonts w:ascii="Verdana" w:hAnsi="Verdana"/>
          <w:sz w:val="20"/>
          <w:szCs w:val="20"/>
          <w:u w:val="single"/>
        </w:rPr>
        <w:t>Compensation</w:t>
      </w:r>
    </w:p>
    <w:p w14:paraId="125A9331" w14:textId="77777777" w:rsidR="008F610E" w:rsidRDefault="008F610E" w:rsidP="007F67E1">
      <w:pPr>
        <w:rPr>
          <w:rFonts w:ascii="Verdana" w:hAnsi="Verdana"/>
          <w:sz w:val="20"/>
          <w:szCs w:val="20"/>
          <w:u w:val="single"/>
        </w:rPr>
      </w:pPr>
    </w:p>
    <w:p w14:paraId="37CD6C5C" w14:textId="77777777" w:rsidR="008F610E" w:rsidRDefault="008F610E" w:rsidP="007F67E1">
      <w:pPr>
        <w:rPr>
          <w:rFonts w:ascii="Verdana" w:hAnsi="Verdana"/>
          <w:sz w:val="20"/>
          <w:szCs w:val="20"/>
        </w:rPr>
      </w:pPr>
      <w:r>
        <w:rPr>
          <w:rFonts w:ascii="Verdana" w:hAnsi="Verdana"/>
          <w:sz w:val="20"/>
          <w:szCs w:val="20"/>
        </w:rPr>
        <w:t>Members of the board do not receive compensation for service on the board.  Members do receive reimbursement for actual and necessary expenses incurred in the performance of their duties as provided by the appraisal district budget.</w:t>
      </w:r>
    </w:p>
    <w:p w14:paraId="5EC2C9AE" w14:textId="77777777" w:rsidR="008F610E" w:rsidRDefault="008F610E" w:rsidP="007F67E1">
      <w:pPr>
        <w:rPr>
          <w:rFonts w:ascii="Verdana" w:hAnsi="Verdana"/>
          <w:sz w:val="20"/>
          <w:szCs w:val="20"/>
        </w:rPr>
      </w:pPr>
    </w:p>
    <w:p w14:paraId="71C00441" w14:textId="77777777" w:rsidR="008F610E" w:rsidRDefault="008F610E" w:rsidP="007F67E1">
      <w:pPr>
        <w:rPr>
          <w:rFonts w:ascii="Verdana" w:hAnsi="Verdana"/>
          <w:sz w:val="20"/>
          <w:szCs w:val="20"/>
          <w:u w:val="single"/>
        </w:rPr>
      </w:pPr>
      <w:r>
        <w:rPr>
          <w:rFonts w:ascii="Verdana" w:hAnsi="Verdana"/>
          <w:sz w:val="20"/>
          <w:szCs w:val="20"/>
        </w:rPr>
        <w:tab/>
        <w:t xml:space="preserve">G.      </w:t>
      </w:r>
      <w:r>
        <w:rPr>
          <w:rFonts w:ascii="Verdana" w:hAnsi="Verdana"/>
          <w:sz w:val="20"/>
          <w:szCs w:val="20"/>
          <w:u w:val="single"/>
        </w:rPr>
        <w:t>Meeting</w:t>
      </w:r>
    </w:p>
    <w:p w14:paraId="6E702EF7" w14:textId="77777777" w:rsidR="008F610E" w:rsidRDefault="008F610E" w:rsidP="007F67E1">
      <w:pPr>
        <w:rPr>
          <w:rFonts w:ascii="Verdana" w:hAnsi="Verdana"/>
          <w:sz w:val="20"/>
          <w:szCs w:val="20"/>
          <w:u w:val="single"/>
        </w:rPr>
      </w:pPr>
    </w:p>
    <w:p w14:paraId="60C6B596" w14:textId="77777777" w:rsidR="008F610E" w:rsidRDefault="00307F0D" w:rsidP="007F67E1">
      <w:pPr>
        <w:rPr>
          <w:rFonts w:ascii="Verdana" w:hAnsi="Verdana"/>
          <w:sz w:val="20"/>
          <w:szCs w:val="20"/>
        </w:rPr>
      </w:pPr>
      <w:r>
        <w:rPr>
          <w:rFonts w:ascii="Verdana" w:hAnsi="Verdana"/>
          <w:sz w:val="20"/>
          <w:szCs w:val="20"/>
        </w:rPr>
        <w:t>The board normally meets</w:t>
      </w:r>
      <w:r w:rsidR="008F610E">
        <w:rPr>
          <w:rFonts w:ascii="Verdana" w:hAnsi="Verdana"/>
          <w:sz w:val="20"/>
          <w:szCs w:val="20"/>
        </w:rPr>
        <w:t xml:space="preserve"> in the board room</w:t>
      </w:r>
      <w:r w:rsidR="00CC5AA5">
        <w:rPr>
          <w:rFonts w:ascii="Verdana" w:hAnsi="Verdana"/>
          <w:sz w:val="20"/>
          <w:szCs w:val="20"/>
        </w:rPr>
        <w:t xml:space="preserve"> of the district offices at 417 W. Cantu Road</w:t>
      </w:r>
      <w:r w:rsidR="008F610E">
        <w:rPr>
          <w:rFonts w:ascii="Verdana" w:hAnsi="Verdana"/>
          <w:sz w:val="20"/>
          <w:szCs w:val="20"/>
        </w:rPr>
        <w:t>, Del Rio, Texas.  The board may designate a different meeting place if needed.  Meetings start promptly at the scheduled time or as soon afterward as a quorum is present.</w:t>
      </w:r>
    </w:p>
    <w:p w14:paraId="42311F12" w14:textId="77777777" w:rsidR="008F610E" w:rsidRDefault="008F610E" w:rsidP="007F67E1">
      <w:pPr>
        <w:rPr>
          <w:rFonts w:ascii="Verdana" w:hAnsi="Verdana"/>
          <w:sz w:val="20"/>
          <w:szCs w:val="20"/>
        </w:rPr>
      </w:pPr>
    </w:p>
    <w:p w14:paraId="7181DEBC" w14:textId="77777777" w:rsidR="008F610E" w:rsidRDefault="008F610E" w:rsidP="007F67E1">
      <w:pPr>
        <w:rPr>
          <w:rFonts w:ascii="Verdana" w:hAnsi="Verdana"/>
          <w:sz w:val="20"/>
          <w:szCs w:val="20"/>
        </w:rPr>
      </w:pPr>
      <w:r>
        <w:rPr>
          <w:rFonts w:ascii="Verdana" w:hAnsi="Verdana"/>
          <w:sz w:val="20"/>
          <w:szCs w:val="20"/>
        </w:rPr>
        <w:t>A majority of the members of the board constitutes a quorum.</w:t>
      </w:r>
    </w:p>
    <w:p w14:paraId="1E4AD367" w14:textId="77777777" w:rsidR="008F610E" w:rsidRDefault="008F610E" w:rsidP="007F67E1">
      <w:pPr>
        <w:rPr>
          <w:rFonts w:ascii="Verdana" w:hAnsi="Verdana"/>
          <w:sz w:val="20"/>
          <w:szCs w:val="20"/>
        </w:rPr>
      </w:pPr>
    </w:p>
    <w:p w14:paraId="379CC8B2" w14:textId="1B531BA6" w:rsidR="008F610E" w:rsidRDefault="008F610E" w:rsidP="007F67E1">
      <w:pPr>
        <w:rPr>
          <w:rFonts w:ascii="Verdana" w:hAnsi="Verdana"/>
          <w:sz w:val="20"/>
          <w:szCs w:val="20"/>
        </w:rPr>
      </w:pPr>
      <w:r w:rsidRPr="006F7B9A">
        <w:rPr>
          <w:rFonts w:ascii="Verdana" w:hAnsi="Verdana"/>
          <w:sz w:val="20"/>
          <w:szCs w:val="20"/>
        </w:rPr>
        <w:t>The board hol</w:t>
      </w:r>
      <w:r w:rsidR="00317BE5" w:rsidRPr="006F7B9A">
        <w:rPr>
          <w:rFonts w:ascii="Verdana" w:hAnsi="Verdana"/>
          <w:sz w:val="20"/>
          <w:szCs w:val="20"/>
        </w:rPr>
        <w:t xml:space="preserve">ds quarterly meetings on the </w:t>
      </w:r>
      <w:r w:rsidR="0084646E" w:rsidRPr="006F7B9A">
        <w:rPr>
          <w:rFonts w:ascii="Verdana" w:hAnsi="Verdana"/>
          <w:sz w:val="20"/>
          <w:szCs w:val="20"/>
        </w:rPr>
        <w:t>2</w:t>
      </w:r>
      <w:r w:rsidR="0084646E" w:rsidRPr="006F7B9A">
        <w:rPr>
          <w:rFonts w:ascii="Verdana" w:hAnsi="Verdana"/>
          <w:sz w:val="20"/>
          <w:szCs w:val="20"/>
          <w:vertAlign w:val="superscript"/>
        </w:rPr>
        <w:t>nd</w:t>
      </w:r>
      <w:r w:rsidR="00317BE5" w:rsidRPr="006F7B9A">
        <w:rPr>
          <w:rFonts w:ascii="Verdana" w:hAnsi="Verdana"/>
          <w:sz w:val="20"/>
          <w:szCs w:val="20"/>
        </w:rPr>
        <w:t xml:space="preserve"> month of each quarter on the third Thursday</w:t>
      </w:r>
      <w:r w:rsidR="00CC5AA5" w:rsidRPr="006F7B9A">
        <w:rPr>
          <w:rFonts w:ascii="Verdana" w:hAnsi="Verdana"/>
          <w:sz w:val="20"/>
          <w:szCs w:val="20"/>
        </w:rPr>
        <w:t xml:space="preserve"> beginning at 12:00</w:t>
      </w:r>
      <w:r w:rsidRPr="006F7B9A">
        <w:rPr>
          <w:rFonts w:ascii="Verdana" w:hAnsi="Verdana"/>
          <w:sz w:val="20"/>
          <w:szCs w:val="20"/>
        </w:rPr>
        <w:t>p.m</w:t>
      </w:r>
      <w:r>
        <w:rPr>
          <w:rFonts w:ascii="Verdana" w:hAnsi="Verdana"/>
          <w:sz w:val="20"/>
          <w:szCs w:val="20"/>
        </w:rPr>
        <w:t>.  The chairman may call special meetings or emergency meetings.  The board may vote to call special or emergency meetings during any meeting.  The board shall attempt to seek the advice of its attorney (or the City Attorney, County Attorney, or District Attorney) before voting to call an emergency meeting.</w:t>
      </w:r>
      <w:r w:rsidR="0084646E">
        <w:rPr>
          <w:rFonts w:ascii="Verdana" w:hAnsi="Verdana"/>
          <w:sz w:val="20"/>
          <w:szCs w:val="20"/>
        </w:rPr>
        <w:t xml:space="preserve"> (Amended Nov 16</w:t>
      </w:r>
      <w:r w:rsidR="0084646E" w:rsidRPr="0084646E">
        <w:rPr>
          <w:rFonts w:ascii="Verdana" w:hAnsi="Verdana"/>
          <w:sz w:val="20"/>
          <w:szCs w:val="20"/>
          <w:vertAlign w:val="superscript"/>
        </w:rPr>
        <w:t>th</w:t>
      </w:r>
      <w:r w:rsidR="00317BE5">
        <w:rPr>
          <w:rFonts w:ascii="Verdana" w:hAnsi="Verdana"/>
          <w:sz w:val="20"/>
          <w:szCs w:val="20"/>
        </w:rPr>
        <w:t>, 2017 to quarterly meetings)</w:t>
      </w:r>
    </w:p>
    <w:p w14:paraId="14CC29EF" w14:textId="77777777" w:rsidR="008F610E" w:rsidRDefault="008F610E" w:rsidP="007F67E1">
      <w:pPr>
        <w:rPr>
          <w:rFonts w:ascii="Verdana" w:hAnsi="Verdana"/>
          <w:sz w:val="20"/>
          <w:szCs w:val="20"/>
        </w:rPr>
      </w:pPr>
    </w:p>
    <w:p w14:paraId="7771846C" w14:textId="77777777" w:rsidR="008F610E" w:rsidRDefault="008F610E" w:rsidP="007F67E1">
      <w:pPr>
        <w:rPr>
          <w:rFonts w:ascii="Verdana" w:hAnsi="Verdana"/>
          <w:sz w:val="20"/>
          <w:szCs w:val="20"/>
        </w:rPr>
      </w:pPr>
      <w:r>
        <w:rPr>
          <w:rFonts w:ascii="Verdana" w:hAnsi="Verdana"/>
          <w:sz w:val="20"/>
          <w:szCs w:val="20"/>
        </w:rPr>
        <w:t>The Chief Appraiser prepares and posts the meeting notices as required by law on behalf of the board.  Only items posted in the meeting notice may be acted upon at a meeting.</w:t>
      </w:r>
    </w:p>
    <w:p w14:paraId="58F211D4" w14:textId="77777777" w:rsidR="008F610E" w:rsidRDefault="008F610E" w:rsidP="007F67E1">
      <w:pPr>
        <w:rPr>
          <w:rFonts w:ascii="Verdana" w:hAnsi="Verdana"/>
          <w:sz w:val="20"/>
          <w:szCs w:val="20"/>
        </w:rPr>
      </w:pPr>
    </w:p>
    <w:p w14:paraId="59A2CFC0" w14:textId="77777777" w:rsidR="008F610E" w:rsidRDefault="008F610E" w:rsidP="007F67E1">
      <w:pPr>
        <w:rPr>
          <w:rFonts w:ascii="Verdana" w:hAnsi="Verdana"/>
          <w:sz w:val="20"/>
          <w:szCs w:val="20"/>
        </w:rPr>
      </w:pPr>
      <w:r>
        <w:rPr>
          <w:rFonts w:ascii="Verdana" w:hAnsi="Verdana"/>
          <w:sz w:val="20"/>
          <w:szCs w:val="20"/>
        </w:rPr>
        <w:lastRenderedPageBreak/>
        <w:t>The board conducts its meeting under Robert Rules of Order Revised [The Classic 1915 Edition] unless otherwise directed by board policy.</w:t>
      </w:r>
    </w:p>
    <w:p w14:paraId="5608DB81" w14:textId="77777777" w:rsidR="008F610E" w:rsidRDefault="008F610E" w:rsidP="007F67E1">
      <w:pPr>
        <w:rPr>
          <w:rFonts w:ascii="Verdana" w:hAnsi="Verdana"/>
          <w:sz w:val="20"/>
          <w:szCs w:val="20"/>
        </w:rPr>
      </w:pPr>
    </w:p>
    <w:p w14:paraId="2CD9CD24" w14:textId="77777777" w:rsidR="008F610E" w:rsidRDefault="008F610E" w:rsidP="007F67E1">
      <w:pPr>
        <w:rPr>
          <w:rFonts w:ascii="Verdana" w:hAnsi="Verdana"/>
          <w:sz w:val="20"/>
          <w:szCs w:val="20"/>
        </w:rPr>
      </w:pPr>
      <w:r>
        <w:rPr>
          <w:rFonts w:ascii="Verdana" w:hAnsi="Verdana"/>
          <w:sz w:val="20"/>
          <w:szCs w:val="20"/>
        </w:rPr>
        <w:t>The board may hold a closed or executive session that excludes the public to the extent permitted by law.</w:t>
      </w:r>
    </w:p>
    <w:p w14:paraId="3A9F996C" w14:textId="77777777" w:rsidR="008F610E" w:rsidRDefault="008F610E" w:rsidP="007F67E1">
      <w:pPr>
        <w:rPr>
          <w:rFonts w:ascii="Verdana" w:hAnsi="Verdana"/>
          <w:sz w:val="20"/>
          <w:szCs w:val="20"/>
        </w:rPr>
      </w:pPr>
    </w:p>
    <w:p w14:paraId="17CD98AE" w14:textId="77777777" w:rsidR="008F610E" w:rsidRDefault="008F610E" w:rsidP="007F67E1">
      <w:pPr>
        <w:rPr>
          <w:rFonts w:ascii="Verdana" w:hAnsi="Verdana"/>
          <w:sz w:val="20"/>
          <w:szCs w:val="20"/>
        </w:rPr>
      </w:pPr>
      <w:r>
        <w:rPr>
          <w:rFonts w:ascii="Verdana" w:hAnsi="Verdana"/>
          <w:sz w:val="20"/>
          <w:szCs w:val="20"/>
        </w:rPr>
        <w:t>The Chief Appraiser prepares the meeting notice and agenda on behalf of the board.</w:t>
      </w:r>
      <w:r w:rsidR="00666915">
        <w:rPr>
          <w:rFonts w:ascii="Verdana" w:hAnsi="Verdana"/>
          <w:sz w:val="20"/>
          <w:szCs w:val="20"/>
        </w:rPr>
        <w:t xml:space="preserve">  The Chief Appraiser normally mails or delivers an agenda packet outlining the agenda and providing information to each member at least forty-eight (48) hours before the time of the next regular meeting.  The packet shall include the minutes of the previous regular meeting.</w:t>
      </w:r>
    </w:p>
    <w:p w14:paraId="456719E3" w14:textId="77777777" w:rsidR="00666915" w:rsidRDefault="00666915" w:rsidP="007F67E1">
      <w:pPr>
        <w:rPr>
          <w:rFonts w:ascii="Verdana" w:hAnsi="Verdana"/>
          <w:sz w:val="20"/>
          <w:szCs w:val="20"/>
        </w:rPr>
      </w:pPr>
    </w:p>
    <w:p w14:paraId="1F58E8AB" w14:textId="77777777" w:rsidR="00666915" w:rsidRDefault="00666915" w:rsidP="007F67E1">
      <w:pPr>
        <w:rPr>
          <w:rFonts w:ascii="Verdana" w:hAnsi="Verdana"/>
          <w:sz w:val="20"/>
          <w:szCs w:val="20"/>
        </w:rPr>
      </w:pPr>
      <w:r>
        <w:rPr>
          <w:rFonts w:ascii="Verdana" w:hAnsi="Verdana"/>
          <w:sz w:val="20"/>
          <w:szCs w:val="20"/>
        </w:rPr>
        <w:t>The first order of business at meetings is approval of minutes of the preceding meeting.  The secretary signs the minutes when approved.  The Chief Appraiser keeps the official minutes of the board on behalf of the board.</w:t>
      </w:r>
    </w:p>
    <w:p w14:paraId="30E29B60" w14:textId="77777777" w:rsidR="00666915" w:rsidRDefault="00666915" w:rsidP="007F67E1">
      <w:pPr>
        <w:rPr>
          <w:rFonts w:ascii="Verdana" w:hAnsi="Verdana"/>
          <w:sz w:val="20"/>
          <w:szCs w:val="20"/>
        </w:rPr>
      </w:pPr>
    </w:p>
    <w:p w14:paraId="006F6EA5" w14:textId="77777777" w:rsidR="00B85554" w:rsidRDefault="00B85554" w:rsidP="007F67E1">
      <w:pPr>
        <w:rPr>
          <w:rFonts w:ascii="Verdana" w:hAnsi="Verdana"/>
          <w:sz w:val="20"/>
          <w:szCs w:val="20"/>
        </w:rPr>
      </w:pPr>
    </w:p>
    <w:p w14:paraId="4DF46F55" w14:textId="77777777" w:rsidR="00B85554" w:rsidRDefault="00B85554" w:rsidP="007F67E1">
      <w:pPr>
        <w:rPr>
          <w:rFonts w:ascii="Verdana" w:hAnsi="Verdana"/>
          <w:sz w:val="20"/>
          <w:szCs w:val="20"/>
        </w:rPr>
      </w:pPr>
    </w:p>
    <w:p w14:paraId="355FDCFB" w14:textId="77777777" w:rsidR="00B85554" w:rsidRDefault="00B85554" w:rsidP="007F67E1">
      <w:pPr>
        <w:rPr>
          <w:rFonts w:ascii="Verdana" w:hAnsi="Verdana"/>
          <w:sz w:val="20"/>
          <w:szCs w:val="20"/>
        </w:rPr>
      </w:pPr>
    </w:p>
    <w:p w14:paraId="39AD6AF7" w14:textId="77777777" w:rsidR="00666915" w:rsidRDefault="00666915" w:rsidP="007F67E1">
      <w:pPr>
        <w:rPr>
          <w:rFonts w:ascii="Verdana" w:hAnsi="Verdana"/>
          <w:sz w:val="20"/>
          <w:szCs w:val="20"/>
          <w:u w:val="single"/>
        </w:rPr>
      </w:pPr>
      <w:r>
        <w:rPr>
          <w:rFonts w:ascii="Verdana" w:hAnsi="Verdana"/>
          <w:sz w:val="20"/>
          <w:szCs w:val="20"/>
        </w:rPr>
        <w:tab/>
        <w:t xml:space="preserve">H.      </w:t>
      </w:r>
      <w:r>
        <w:rPr>
          <w:rFonts w:ascii="Verdana" w:hAnsi="Verdana"/>
          <w:sz w:val="20"/>
          <w:szCs w:val="20"/>
          <w:u w:val="single"/>
        </w:rPr>
        <w:t>Authority of the Board</w:t>
      </w:r>
    </w:p>
    <w:p w14:paraId="4CED6124" w14:textId="77777777" w:rsidR="00666915" w:rsidRDefault="00666915" w:rsidP="007F67E1">
      <w:pPr>
        <w:rPr>
          <w:rFonts w:ascii="Verdana" w:hAnsi="Verdana"/>
          <w:sz w:val="20"/>
          <w:szCs w:val="20"/>
          <w:u w:val="single"/>
        </w:rPr>
      </w:pPr>
    </w:p>
    <w:p w14:paraId="49B492FF" w14:textId="77777777" w:rsidR="00666915" w:rsidRDefault="00666915" w:rsidP="007F67E1">
      <w:pPr>
        <w:rPr>
          <w:rFonts w:ascii="Verdana" w:hAnsi="Verdana"/>
          <w:sz w:val="20"/>
          <w:szCs w:val="20"/>
        </w:rPr>
      </w:pPr>
      <w:r>
        <w:rPr>
          <w:rFonts w:ascii="Verdana" w:hAnsi="Verdana"/>
          <w:sz w:val="20"/>
          <w:szCs w:val="20"/>
        </w:rPr>
        <w:t>The board of directors established general policies in keeping with the wishes of the community and the requirements of state law.  The board may exercise its authority only by majority vote in a properly posted meeting.  An individual member may not bind the board by any statements or actions.</w:t>
      </w:r>
    </w:p>
    <w:p w14:paraId="2F781036" w14:textId="77777777" w:rsidR="00666915" w:rsidRDefault="00666915" w:rsidP="007F67E1">
      <w:pPr>
        <w:rPr>
          <w:rFonts w:ascii="Verdana" w:hAnsi="Verdana"/>
          <w:sz w:val="20"/>
          <w:szCs w:val="20"/>
        </w:rPr>
      </w:pPr>
    </w:p>
    <w:p w14:paraId="2C12BDB6" w14:textId="77777777" w:rsidR="00666915" w:rsidRDefault="00666915" w:rsidP="007F67E1">
      <w:pPr>
        <w:rPr>
          <w:rFonts w:ascii="Verdana" w:hAnsi="Verdana"/>
          <w:sz w:val="20"/>
          <w:szCs w:val="20"/>
        </w:rPr>
      </w:pPr>
      <w:r>
        <w:rPr>
          <w:rFonts w:ascii="Verdana" w:hAnsi="Verdana"/>
          <w:sz w:val="20"/>
          <w:szCs w:val="20"/>
        </w:rPr>
        <w:t>The board may establish committees as needed to carry out its responsibilities.  A committee acts only as an adjunct of the board and may not take any action which in any way usurps the power and/or responsibilities of the board of directors.  The chairman normally appoints committee members.  If necessary, the board may establish committees by majority vote.</w:t>
      </w:r>
    </w:p>
    <w:p w14:paraId="6604BDA4" w14:textId="77777777" w:rsidR="00666915" w:rsidRDefault="00666915" w:rsidP="007F67E1">
      <w:pPr>
        <w:rPr>
          <w:rFonts w:ascii="Verdana" w:hAnsi="Verdana"/>
          <w:sz w:val="20"/>
          <w:szCs w:val="20"/>
        </w:rPr>
      </w:pPr>
    </w:p>
    <w:p w14:paraId="5EEC2434" w14:textId="77777777" w:rsidR="00666915" w:rsidRDefault="00666915" w:rsidP="007F67E1">
      <w:pPr>
        <w:rPr>
          <w:rFonts w:ascii="Verdana" w:hAnsi="Verdana"/>
          <w:sz w:val="20"/>
          <w:szCs w:val="20"/>
        </w:rPr>
      </w:pPr>
      <w:r>
        <w:rPr>
          <w:rFonts w:ascii="Verdana" w:hAnsi="Verdana"/>
          <w:sz w:val="20"/>
          <w:szCs w:val="20"/>
        </w:rPr>
        <w:t>The chairman normally appoints members of any standing committees as soon as possible after the selection of the chairman each year.  A</w:t>
      </w:r>
      <w:r w:rsidR="00CC5AA5">
        <w:rPr>
          <w:rFonts w:ascii="Verdana" w:hAnsi="Verdana"/>
          <w:sz w:val="20"/>
          <w:szCs w:val="20"/>
        </w:rPr>
        <w:t>ll</w:t>
      </w:r>
      <w:r>
        <w:rPr>
          <w:rFonts w:ascii="Verdana" w:hAnsi="Verdana"/>
          <w:sz w:val="20"/>
          <w:szCs w:val="20"/>
        </w:rPr>
        <w:t xml:space="preserve"> members will serve until a successor is named.</w:t>
      </w:r>
    </w:p>
    <w:p w14:paraId="2435C0C0" w14:textId="77777777" w:rsidR="000F2D6F" w:rsidRDefault="000F2D6F" w:rsidP="007F67E1">
      <w:pPr>
        <w:rPr>
          <w:rFonts w:ascii="Verdana" w:hAnsi="Verdana"/>
          <w:sz w:val="20"/>
          <w:szCs w:val="20"/>
        </w:rPr>
      </w:pPr>
    </w:p>
    <w:p w14:paraId="3D3041C5" w14:textId="77777777" w:rsidR="00666915" w:rsidRDefault="00666915" w:rsidP="007F67E1">
      <w:pPr>
        <w:rPr>
          <w:rFonts w:ascii="Verdana" w:hAnsi="Verdana"/>
          <w:sz w:val="20"/>
          <w:szCs w:val="20"/>
        </w:rPr>
      </w:pPr>
      <w:r>
        <w:rPr>
          <w:rFonts w:ascii="Verdana" w:hAnsi="Verdana"/>
          <w:sz w:val="20"/>
          <w:szCs w:val="20"/>
        </w:rPr>
        <w:t>The statutory responsibilities of the board of director’s include:</w:t>
      </w:r>
    </w:p>
    <w:p w14:paraId="7F57E8FF" w14:textId="77777777" w:rsidR="000F2D6F" w:rsidRDefault="000F2D6F" w:rsidP="007F67E1">
      <w:pPr>
        <w:rPr>
          <w:rFonts w:ascii="Verdana" w:hAnsi="Verdana"/>
          <w:sz w:val="20"/>
          <w:szCs w:val="20"/>
        </w:rPr>
      </w:pPr>
    </w:p>
    <w:p w14:paraId="6A9274F2" w14:textId="77777777" w:rsidR="00054369" w:rsidRDefault="00054369" w:rsidP="007F67E1">
      <w:pPr>
        <w:rPr>
          <w:rFonts w:ascii="Verdana" w:hAnsi="Verdana"/>
          <w:sz w:val="20"/>
          <w:szCs w:val="20"/>
        </w:rPr>
      </w:pPr>
    </w:p>
    <w:p w14:paraId="0F9D60ED" w14:textId="77777777" w:rsidR="00054369" w:rsidRDefault="00054369" w:rsidP="007F67E1">
      <w:pPr>
        <w:rPr>
          <w:rFonts w:ascii="Verdana" w:hAnsi="Verdana"/>
          <w:sz w:val="20"/>
          <w:szCs w:val="20"/>
        </w:rPr>
      </w:pPr>
    </w:p>
    <w:p w14:paraId="239C24FD" w14:textId="77777777" w:rsidR="00054369" w:rsidRDefault="00054369" w:rsidP="007F67E1">
      <w:pPr>
        <w:rPr>
          <w:rFonts w:ascii="Verdana" w:hAnsi="Verdana"/>
          <w:sz w:val="20"/>
          <w:szCs w:val="20"/>
        </w:rPr>
      </w:pPr>
    </w:p>
    <w:p w14:paraId="3843BCED" w14:textId="77777777" w:rsidR="00054369" w:rsidRDefault="00054369" w:rsidP="007F67E1">
      <w:pPr>
        <w:rPr>
          <w:rFonts w:ascii="Verdana" w:hAnsi="Verdana"/>
          <w:sz w:val="20"/>
          <w:szCs w:val="20"/>
        </w:rPr>
      </w:pPr>
    </w:p>
    <w:p w14:paraId="19B3A0B9" w14:textId="77777777" w:rsidR="00666915" w:rsidRDefault="000F2D6F" w:rsidP="007F67E1">
      <w:pPr>
        <w:rPr>
          <w:sz w:val="20"/>
          <w:szCs w:val="20"/>
          <w:u w:val="single"/>
        </w:rPr>
      </w:pPr>
      <w:r>
        <w:rPr>
          <w:rFonts w:ascii="Verdana" w:hAnsi="Verdana"/>
          <w:sz w:val="20"/>
          <w:szCs w:val="20"/>
        </w:rPr>
        <w:t xml:space="preserve">1.  </w:t>
      </w:r>
      <w:r w:rsidRPr="000F2D6F">
        <w:rPr>
          <w:sz w:val="20"/>
          <w:szCs w:val="20"/>
          <w:u w:val="single"/>
        </w:rPr>
        <w:t>Establishment of an appraisal office (</w:t>
      </w:r>
      <w:r w:rsidR="00B85554">
        <w:rPr>
          <w:sz w:val="20"/>
          <w:szCs w:val="20"/>
          <w:u w:val="single"/>
        </w:rPr>
        <w:t xml:space="preserve">Section </w:t>
      </w:r>
      <w:r w:rsidRPr="000F2D6F">
        <w:rPr>
          <w:sz w:val="20"/>
          <w:szCs w:val="20"/>
          <w:u w:val="single"/>
        </w:rPr>
        <w:t>6.05)</w:t>
      </w:r>
    </w:p>
    <w:p w14:paraId="1B299DC5" w14:textId="77777777" w:rsidR="000F2D6F" w:rsidRDefault="000F2D6F" w:rsidP="007F67E1">
      <w:pPr>
        <w:rPr>
          <w:sz w:val="20"/>
          <w:szCs w:val="20"/>
          <w:u w:val="single"/>
        </w:rPr>
      </w:pPr>
    </w:p>
    <w:p w14:paraId="269649C3" w14:textId="77777777" w:rsidR="000F2D6F" w:rsidRPr="000F2D6F" w:rsidRDefault="000F2D6F" w:rsidP="007F67E1">
      <w:pPr>
        <w:rPr>
          <w:rFonts w:ascii="Verdana" w:hAnsi="Verdana"/>
          <w:sz w:val="20"/>
          <w:szCs w:val="20"/>
        </w:rPr>
      </w:pPr>
      <w:r w:rsidRPr="000F2D6F">
        <w:rPr>
          <w:rFonts w:ascii="Verdana" w:hAnsi="Verdana"/>
          <w:sz w:val="20"/>
          <w:szCs w:val="20"/>
        </w:rPr>
        <w:t>The administrative offices of the distr</w:t>
      </w:r>
      <w:r w:rsidR="00CC5AA5">
        <w:rPr>
          <w:rFonts w:ascii="Verdana" w:hAnsi="Verdana"/>
          <w:sz w:val="20"/>
          <w:szCs w:val="20"/>
        </w:rPr>
        <w:t>ict are located at 417 W. Cantu Road</w:t>
      </w:r>
      <w:r w:rsidRPr="000F2D6F">
        <w:rPr>
          <w:rFonts w:ascii="Verdana" w:hAnsi="Verdana"/>
          <w:sz w:val="20"/>
          <w:szCs w:val="20"/>
        </w:rPr>
        <w:t>, Del Rio, Texas.</w:t>
      </w:r>
    </w:p>
    <w:p w14:paraId="6E988458" w14:textId="77777777" w:rsidR="000F2D6F" w:rsidRPr="000F2D6F" w:rsidRDefault="000F2D6F" w:rsidP="007F67E1">
      <w:pPr>
        <w:rPr>
          <w:rFonts w:ascii="Verdana" w:hAnsi="Verdana"/>
          <w:sz w:val="20"/>
          <w:szCs w:val="20"/>
        </w:rPr>
      </w:pPr>
    </w:p>
    <w:p w14:paraId="6C1A213F" w14:textId="77777777" w:rsidR="000F2D6F" w:rsidRDefault="000F2D6F" w:rsidP="007F67E1">
      <w:pPr>
        <w:rPr>
          <w:rFonts w:ascii="Verdana" w:hAnsi="Verdana"/>
          <w:sz w:val="20"/>
          <w:szCs w:val="20"/>
        </w:rPr>
      </w:pPr>
      <w:r w:rsidRPr="000F2D6F">
        <w:rPr>
          <w:rFonts w:ascii="Verdana" w:hAnsi="Verdana"/>
          <w:sz w:val="20"/>
          <w:szCs w:val="20"/>
        </w:rPr>
        <w:t xml:space="preserve">The district’s normal business hours are from </w:t>
      </w:r>
      <w:smartTag w:uri="urn:schemas-microsoft-com:office:smarttags" w:element="time">
        <w:smartTagPr>
          <w:attr w:name="Hour" w:val="8"/>
          <w:attr w:name="Minute" w:val="0"/>
        </w:smartTagPr>
        <w:r w:rsidRPr="000F2D6F">
          <w:rPr>
            <w:rFonts w:ascii="Verdana" w:hAnsi="Verdana"/>
            <w:sz w:val="20"/>
            <w:szCs w:val="20"/>
          </w:rPr>
          <w:t>8:00a.m.</w:t>
        </w:r>
      </w:smartTag>
      <w:r w:rsidRPr="000F2D6F">
        <w:rPr>
          <w:rFonts w:ascii="Verdana" w:hAnsi="Verdana"/>
          <w:sz w:val="20"/>
          <w:szCs w:val="20"/>
        </w:rPr>
        <w:t xml:space="preserve"> to </w:t>
      </w:r>
      <w:smartTag w:uri="urn:schemas-microsoft-com:office:smarttags" w:element="time">
        <w:smartTagPr>
          <w:attr w:name="Minute" w:val="0"/>
          <w:attr w:name="Hour" w:val="17"/>
        </w:smartTagPr>
        <w:r w:rsidRPr="000F2D6F">
          <w:rPr>
            <w:rFonts w:ascii="Verdana" w:hAnsi="Verdana"/>
            <w:sz w:val="20"/>
            <w:szCs w:val="20"/>
          </w:rPr>
          <w:t>5:00p.m.</w:t>
        </w:r>
      </w:smartTag>
      <w:r w:rsidRPr="000F2D6F">
        <w:rPr>
          <w:rFonts w:ascii="Verdana" w:hAnsi="Verdana"/>
          <w:sz w:val="20"/>
          <w:szCs w:val="20"/>
        </w:rPr>
        <w:t>, Monday through Friday.  The board and the chief appraiser periodically review office space requirements, lease agreements, and other requirements related to the establishment of appraisal district offices.</w:t>
      </w:r>
    </w:p>
    <w:p w14:paraId="417A62B3" w14:textId="77777777" w:rsidR="00B85554" w:rsidRDefault="00B85554" w:rsidP="007F67E1">
      <w:pPr>
        <w:rPr>
          <w:rFonts w:ascii="Verdana" w:hAnsi="Verdana"/>
          <w:sz w:val="20"/>
          <w:szCs w:val="20"/>
        </w:rPr>
      </w:pPr>
    </w:p>
    <w:p w14:paraId="0F294DC3" w14:textId="77777777" w:rsidR="00BC1F0F" w:rsidRPr="000F2D6F" w:rsidRDefault="00BC1F0F" w:rsidP="007F67E1">
      <w:pPr>
        <w:rPr>
          <w:rFonts w:ascii="Verdana" w:hAnsi="Verdana"/>
          <w:sz w:val="20"/>
          <w:szCs w:val="20"/>
        </w:rPr>
      </w:pPr>
    </w:p>
    <w:p w14:paraId="3E98F86C" w14:textId="77777777" w:rsidR="000F2D6F" w:rsidRDefault="00B85554" w:rsidP="007F67E1">
      <w:pPr>
        <w:rPr>
          <w:sz w:val="20"/>
          <w:szCs w:val="20"/>
        </w:rPr>
      </w:pPr>
      <w:r>
        <w:rPr>
          <w:sz w:val="20"/>
          <w:szCs w:val="20"/>
        </w:rPr>
        <w:lastRenderedPageBreak/>
        <w:t xml:space="preserve">2.   </w:t>
      </w:r>
      <w:r w:rsidRPr="00B85554">
        <w:rPr>
          <w:sz w:val="20"/>
          <w:szCs w:val="20"/>
          <w:u w:val="single"/>
        </w:rPr>
        <w:t>Appointment of chief appraiser (</w:t>
      </w:r>
      <w:r>
        <w:rPr>
          <w:sz w:val="20"/>
          <w:szCs w:val="20"/>
          <w:u w:val="single"/>
        </w:rPr>
        <w:t>Section 6.05</w:t>
      </w:r>
      <w:r w:rsidRPr="00B85554">
        <w:rPr>
          <w:sz w:val="20"/>
          <w:szCs w:val="20"/>
          <w:u w:val="single"/>
        </w:rPr>
        <w:t>)</w:t>
      </w:r>
      <w:r w:rsidR="000F2D6F">
        <w:rPr>
          <w:sz w:val="20"/>
          <w:szCs w:val="20"/>
        </w:rPr>
        <w:t xml:space="preserve">  </w:t>
      </w:r>
    </w:p>
    <w:p w14:paraId="0D7F251F" w14:textId="77777777" w:rsidR="00B85554" w:rsidRDefault="00B85554" w:rsidP="007F67E1">
      <w:pPr>
        <w:rPr>
          <w:sz w:val="20"/>
          <w:szCs w:val="20"/>
        </w:rPr>
      </w:pPr>
    </w:p>
    <w:p w14:paraId="61BFE097" w14:textId="77777777" w:rsidR="00B85554" w:rsidRDefault="00B85554" w:rsidP="007F67E1">
      <w:pPr>
        <w:rPr>
          <w:rFonts w:ascii="Verdana" w:hAnsi="Verdana"/>
          <w:sz w:val="20"/>
          <w:szCs w:val="20"/>
        </w:rPr>
      </w:pPr>
      <w:r>
        <w:rPr>
          <w:rFonts w:ascii="Verdana" w:hAnsi="Verdana"/>
          <w:sz w:val="20"/>
          <w:szCs w:val="20"/>
        </w:rPr>
        <w:t>The board appoints the chief appraiser, who serves at the pleasure of the board.  The board evaluates the chief appr</w:t>
      </w:r>
      <w:r w:rsidR="004B4FB4">
        <w:rPr>
          <w:rFonts w:ascii="Verdana" w:hAnsi="Verdana"/>
          <w:sz w:val="20"/>
          <w:szCs w:val="20"/>
        </w:rPr>
        <w:t>aiser annually in June</w:t>
      </w:r>
      <w:r>
        <w:rPr>
          <w:rFonts w:ascii="Verdana" w:hAnsi="Verdana"/>
          <w:sz w:val="20"/>
          <w:szCs w:val="20"/>
        </w:rPr>
        <w:t>.</w:t>
      </w:r>
    </w:p>
    <w:p w14:paraId="1917E1E4" w14:textId="77777777" w:rsidR="00B85554" w:rsidRDefault="00B85554" w:rsidP="007F67E1">
      <w:pPr>
        <w:rPr>
          <w:rFonts w:ascii="Verdana" w:hAnsi="Verdana"/>
          <w:sz w:val="20"/>
          <w:szCs w:val="20"/>
        </w:rPr>
      </w:pPr>
    </w:p>
    <w:p w14:paraId="4441A3EC" w14:textId="77777777" w:rsidR="00B85554" w:rsidRDefault="00B85554" w:rsidP="007F67E1">
      <w:pPr>
        <w:rPr>
          <w:rFonts w:ascii="Verdana" w:hAnsi="Verdana"/>
          <w:sz w:val="20"/>
          <w:szCs w:val="20"/>
        </w:rPr>
      </w:pPr>
      <w:r>
        <w:rPr>
          <w:rFonts w:ascii="Verdana" w:hAnsi="Verdana"/>
          <w:sz w:val="20"/>
          <w:szCs w:val="20"/>
        </w:rPr>
        <w:t>The chief appraiser is an officer of the appraisal district for purposes of the nepotism law, Chapter 573, Government Code.  The district may not employ or contract with the chief appraiser’s spouse, parent or stepparent, child or stepchild, or the spouse of these. [Sec.6.05(g)].</w:t>
      </w:r>
    </w:p>
    <w:p w14:paraId="253A6223" w14:textId="77777777" w:rsidR="00B85554" w:rsidRDefault="00B85554" w:rsidP="007F67E1">
      <w:pPr>
        <w:rPr>
          <w:rFonts w:ascii="Verdana" w:hAnsi="Verdana"/>
          <w:sz w:val="20"/>
          <w:szCs w:val="20"/>
        </w:rPr>
      </w:pPr>
    </w:p>
    <w:p w14:paraId="4BD3A48B" w14:textId="77777777" w:rsidR="00B85554" w:rsidRDefault="00B85554" w:rsidP="007F67E1">
      <w:pPr>
        <w:rPr>
          <w:sz w:val="20"/>
          <w:szCs w:val="20"/>
          <w:u w:val="single"/>
        </w:rPr>
      </w:pPr>
      <w:r>
        <w:rPr>
          <w:sz w:val="20"/>
          <w:szCs w:val="20"/>
        </w:rPr>
        <w:t xml:space="preserve">3.  </w:t>
      </w:r>
      <w:r w:rsidRPr="00B85554">
        <w:rPr>
          <w:sz w:val="20"/>
          <w:szCs w:val="20"/>
          <w:u w:val="single"/>
        </w:rPr>
        <w:t>Approval of budget (Section 6.06)</w:t>
      </w:r>
    </w:p>
    <w:p w14:paraId="115C3B72" w14:textId="77777777" w:rsidR="00B85554" w:rsidRDefault="00B85554" w:rsidP="007F67E1">
      <w:pPr>
        <w:rPr>
          <w:sz w:val="20"/>
          <w:szCs w:val="20"/>
          <w:u w:val="single"/>
        </w:rPr>
      </w:pPr>
    </w:p>
    <w:p w14:paraId="1A613AD1" w14:textId="77777777" w:rsidR="00B85554" w:rsidRDefault="00B85554" w:rsidP="007F67E1">
      <w:pPr>
        <w:rPr>
          <w:rFonts w:ascii="Verdana" w:hAnsi="Verdana"/>
          <w:sz w:val="20"/>
          <w:szCs w:val="20"/>
        </w:rPr>
      </w:pPr>
      <w:r>
        <w:rPr>
          <w:rFonts w:ascii="Verdana" w:hAnsi="Verdana"/>
          <w:sz w:val="20"/>
          <w:szCs w:val="20"/>
        </w:rPr>
        <w:t>Before June 15 of each year, the chief appraiser prepares a preliminary budget and delivers copies to each board member and each participating taxing unit with a request for their comments and recommendations.</w:t>
      </w:r>
    </w:p>
    <w:p w14:paraId="1F1A1275" w14:textId="77777777" w:rsidR="00F82A7D" w:rsidRDefault="00F82A7D" w:rsidP="007F67E1">
      <w:pPr>
        <w:rPr>
          <w:rFonts w:ascii="Verdana" w:hAnsi="Verdana"/>
          <w:sz w:val="20"/>
          <w:szCs w:val="20"/>
        </w:rPr>
      </w:pPr>
    </w:p>
    <w:p w14:paraId="4642E4A0" w14:textId="77777777" w:rsidR="00BC1F0F" w:rsidRDefault="00BC1F0F" w:rsidP="007F67E1">
      <w:pPr>
        <w:rPr>
          <w:rFonts w:ascii="Verdana" w:hAnsi="Verdana"/>
          <w:sz w:val="20"/>
          <w:szCs w:val="20"/>
        </w:rPr>
      </w:pPr>
    </w:p>
    <w:p w14:paraId="0F49AAF7" w14:textId="77777777" w:rsidR="00B85554" w:rsidRDefault="007342C3" w:rsidP="007F67E1">
      <w:pPr>
        <w:rPr>
          <w:sz w:val="20"/>
          <w:szCs w:val="20"/>
          <w:u w:val="single"/>
        </w:rPr>
      </w:pPr>
      <w:r>
        <w:rPr>
          <w:sz w:val="20"/>
          <w:szCs w:val="20"/>
        </w:rPr>
        <w:t xml:space="preserve">4.  </w:t>
      </w:r>
      <w:r w:rsidRPr="007342C3">
        <w:rPr>
          <w:sz w:val="20"/>
          <w:szCs w:val="20"/>
          <w:u w:val="single"/>
        </w:rPr>
        <w:t>Approval of all payments</w:t>
      </w:r>
    </w:p>
    <w:p w14:paraId="18307B3B" w14:textId="77777777" w:rsidR="00F82A7D" w:rsidRDefault="00F82A7D" w:rsidP="007F67E1">
      <w:pPr>
        <w:rPr>
          <w:sz w:val="20"/>
          <w:szCs w:val="20"/>
          <w:u w:val="single"/>
        </w:rPr>
      </w:pPr>
    </w:p>
    <w:p w14:paraId="16F45470" w14:textId="3922D070" w:rsidR="00F82A7D" w:rsidRPr="00F311E5" w:rsidRDefault="00F82A7D" w:rsidP="00F82A7D">
      <w:pPr>
        <w:rPr>
          <w:rFonts w:ascii="Verdana" w:hAnsi="Verdana"/>
          <w:sz w:val="20"/>
          <w:szCs w:val="20"/>
        </w:rPr>
      </w:pPr>
      <w:r>
        <w:rPr>
          <w:rFonts w:ascii="Verdana" w:hAnsi="Verdana"/>
          <w:sz w:val="20"/>
          <w:szCs w:val="20"/>
        </w:rPr>
        <w:t xml:space="preserve">The Chief Appraiser will review and approve the payment of all appraisal district </w:t>
      </w:r>
      <w:r w:rsidRPr="006F7B9A">
        <w:rPr>
          <w:rFonts w:ascii="Verdana" w:hAnsi="Verdana"/>
          <w:sz w:val="20"/>
          <w:szCs w:val="20"/>
        </w:rPr>
        <w:t>financial obligations then turn</w:t>
      </w:r>
      <w:r w:rsidR="00EE4846" w:rsidRPr="006F7B9A">
        <w:rPr>
          <w:rFonts w:ascii="Verdana" w:hAnsi="Verdana"/>
          <w:sz w:val="20"/>
          <w:szCs w:val="20"/>
        </w:rPr>
        <w:t xml:space="preserve"> them over to the Administrative Assistant</w:t>
      </w:r>
      <w:r w:rsidR="0081291C" w:rsidRPr="006F7B9A">
        <w:rPr>
          <w:rFonts w:ascii="Verdana" w:hAnsi="Verdana"/>
          <w:sz w:val="20"/>
          <w:szCs w:val="20"/>
        </w:rPr>
        <w:t xml:space="preserve"> (or other person whom the Chief Appraiser may designate)</w:t>
      </w:r>
      <w:r w:rsidRPr="006F7B9A">
        <w:rPr>
          <w:rFonts w:ascii="Verdana" w:hAnsi="Verdana"/>
          <w:sz w:val="20"/>
          <w:szCs w:val="20"/>
        </w:rPr>
        <w:t xml:space="preserve"> who will in turn prepare checks for all approved invoices</w:t>
      </w:r>
      <w:r w:rsidR="00644E78" w:rsidRPr="006F7B9A">
        <w:rPr>
          <w:rFonts w:ascii="Verdana" w:hAnsi="Verdana"/>
          <w:sz w:val="20"/>
          <w:szCs w:val="20"/>
        </w:rPr>
        <w:t xml:space="preserve">, </w:t>
      </w:r>
      <w:r w:rsidR="00EE4846" w:rsidRPr="006F7B9A">
        <w:rPr>
          <w:rFonts w:ascii="Verdana" w:hAnsi="Verdana"/>
          <w:sz w:val="20"/>
          <w:szCs w:val="20"/>
        </w:rPr>
        <w:t>setup payroll</w:t>
      </w:r>
      <w:r w:rsidR="00644E78" w:rsidRPr="006F7B9A">
        <w:rPr>
          <w:rFonts w:ascii="Verdana" w:hAnsi="Verdana"/>
          <w:sz w:val="20"/>
          <w:szCs w:val="20"/>
        </w:rPr>
        <w:t xml:space="preserve"> and assist the auditor with the yearly audit</w:t>
      </w:r>
      <w:r w:rsidR="00556B23" w:rsidRPr="006F7B9A">
        <w:rPr>
          <w:rFonts w:ascii="Verdana" w:hAnsi="Verdana"/>
          <w:sz w:val="20"/>
          <w:szCs w:val="20"/>
        </w:rPr>
        <w:t>. In</w:t>
      </w:r>
      <w:r w:rsidR="00EE4846" w:rsidRPr="006F7B9A">
        <w:rPr>
          <w:rFonts w:ascii="Verdana" w:hAnsi="Verdana"/>
          <w:sz w:val="20"/>
          <w:szCs w:val="20"/>
        </w:rPr>
        <w:t xml:space="preserve"> the absence of the Administrative Assistant the </w:t>
      </w:r>
      <w:r w:rsidR="00644E78" w:rsidRPr="006F7B9A">
        <w:rPr>
          <w:rFonts w:ascii="Verdana" w:hAnsi="Verdana"/>
          <w:sz w:val="20"/>
          <w:szCs w:val="20"/>
        </w:rPr>
        <w:t>Deputy Chief Appraiser</w:t>
      </w:r>
      <w:r w:rsidR="0081291C" w:rsidRPr="006F7B9A">
        <w:rPr>
          <w:rFonts w:ascii="Verdana" w:hAnsi="Verdana"/>
          <w:sz w:val="20"/>
          <w:szCs w:val="20"/>
        </w:rPr>
        <w:t xml:space="preserve"> (or other person whom the Chief Appraiser may designate)</w:t>
      </w:r>
      <w:r w:rsidR="00644E78" w:rsidRPr="006F7B9A">
        <w:rPr>
          <w:rFonts w:ascii="Verdana" w:hAnsi="Verdana"/>
          <w:sz w:val="20"/>
          <w:szCs w:val="20"/>
        </w:rPr>
        <w:t xml:space="preserve"> will</w:t>
      </w:r>
      <w:r w:rsidR="00EE4846" w:rsidRPr="006F7B9A">
        <w:rPr>
          <w:rFonts w:ascii="Verdana" w:hAnsi="Verdana"/>
          <w:sz w:val="20"/>
          <w:szCs w:val="20"/>
        </w:rPr>
        <w:t xml:space="preserve"> prepare the checks and do payroll.  The Deputy Chief Appraiser</w:t>
      </w:r>
      <w:r w:rsidR="0081291C" w:rsidRPr="006F7B9A">
        <w:rPr>
          <w:rFonts w:ascii="Verdana" w:hAnsi="Verdana"/>
          <w:sz w:val="20"/>
          <w:szCs w:val="20"/>
        </w:rPr>
        <w:t xml:space="preserve"> (or other person whom the Chief Appraiser may designate)</w:t>
      </w:r>
      <w:r w:rsidR="00EE4846" w:rsidRPr="006F7B9A">
        <w:rPr>
          <w:rFonts w:ascii="Verdana" w:hAnsi="Verdana"/>
          <w:sz w:val="20"/>
          <w:szCs w:val="20"/>
        </w:rPr>
        <w:t xml:space="preserve"> will do the monthly presentation to the board of all bills paid</w:t>
      </w:r>
      <w:r w:rsidR="002F12F1" w:rsidRPr="006F7B9A">
        <w:rPr>
          <w:rFonts w:ascii="Verdana" w:hAnsi="Verdana"/>
          <w:sz w:val="20"/>
          <w:szCs w:val="20"/>
        </w:rPr>
        <w:t>, the reconciliation,</w:t>
      </w:r>
      <w:r w:rsidR="0081291C" w:rsidRPr="006F7B9A">
        <w:rPr>
          <w:rFonts w:ascii="Verdana" w:hAnsi="Verdana"/>
          <w:sz w:val="20"/>
          <w:szCs w:val="20"/>
        </w:rPr>
        <w:t xml:space="preserve"> financial reporting</w:t>
      </w:r>
      <w:r w:rsidR="00EE4846" w:rsidRPr="006F7B9A">
        <w:rPr>
          <w:rFonts w:ascii="Verdana" w:hAnsi="Verdana"/>
          <w:sz w:val="20"/>
          <w:szCs w:val="20"/>
        </w:rPr>
        <w:t xml:space="preserve"> and will assist the auditor with the yearly audit.</w:t>
      </w:r>
      <w:r>
        <w:rPr>
          <w:rFonts w:ascii="Verdana" w:hAnsi="Verdana"/>
          <w:sz w:val="20"/>
          <w:szCs w:val="20"/>
        </w:rPr>
        <w:t xml:space="preserve">  The Chief Appraiser</w:t>
      </w:r>
      <w:r w:rsidR="004B4FB4">
        <w:rPr>
          <w:rFonts w:ascii="Verdana" w:hAnsi="Verdana"/>
          <w:sz w:val="20"/>
          <w:szCs w:val="20"/>
        </w:rPr>
        <w:t xml:space="preserve"> or one of his/her staff members</w:t>
      </w:r>
      <w:r>
        <w:rPr>
          <w:rFonts w:ascii="Verdana" w:hAnsi="Verdana"/>
          <w:sz w:val="20"/>
          <w:szCs w:val="20"/>
        </w:rPr>
        <w:t xml:space="preserve"> will then take checks along with the listing of checks to a board member to sign.  Each check will require the signature of a board member and the Chief Appraiser </w:t>
      </w:r>
      <w:r w:rsidRPr="006F7B9A">
        <w:rPr>
          <w:rFonts w:ascii="Verdana" w:hAnsi="Verdana"/>
          <w:sz w:val="20"/>
          <w:szCs w:val="20"/>
        </w:rPr>
        <w:t xml:space="preserve">(or in the absence of the </w:t>
      </w:r>
      <w:r w:rsidR="00556B23" w:rsidRPr="006F7B9A">
        <w:rPr>
          <w:rFonts w:ascii="Verdana" w:hAnsi="Verdana"/>
          <w:sz w:val="20"/>
          <w:szCs w:val="20"/>
        </w:rPr>
        <w:t>Chief Appraiser two board of directors officers</w:t>
      </w:r>
      <w:r w:rsidRPr="006F7B9A">
        <w:rPr>
          <w:rFonts w:ascii="Verdana" w:hAnsi="Verdana"/>
          <w:sz w:val="20"/>
          <w:szCs w:val="20"/>
        </w:rPr>
        <w:t xml:space="preserve"> will sign).</w:t>
      </w:r>
      <w:r>
        <w:rPr>
          <w:rFonts w:ascii="Verdana" w:hAnsi="Verdana"/>
          <w:sz w:val="20"/>
          <w:szCs w:val="20"/>
        </w:rPr>
        <w:t xml:space="preserve">  At each regular scheduled monthly meeting the invoices that have been paid the prior month will be presented to the board for their approval.</w:t>
      </w:r>
      <w:r w:rsidR="0081291C">
        <w:rPr>
          <w:rFonts w:ascii="Verdana" w:hAnsi="Verdana"/>
          <w:sz w:val="20"/>
          <w:szCs w:val="20"/>
        </w:rPr>
        <w:t xml:space="preserve"> (Amended 11/16/17 adding administrative assistant to payroll duties).</w:t>
      </w:r>
    </w:p>
    <w:p w14:paraId="36580389" w14:textId="77777777" w:rsidR="00F82A7D" w:rsidRPr="00F82A7D" w:rsidRDefault="00F82A7D" w:rsidP="007F67E1">
      <w:pPr>
        <w:rPr>
          <w:sz w:val="20"/>
          <w:szCs w:val="20"/>
          <w:u w:val="single"/>
        </w:rPr>
      </w:pPr>
    </w:p>
    <w:p w14:paraId="698C771C" w14:textId="77777777" w:rsidR="00B85554" w:rsidRDefault="00B85554" w:rsidP="007F67E1">
      <w:pPr>
        <w:rPr>
          <w:rFonts w:ascii="Verdana" w:hAnsi="Verdana"/>
          <w:sz w:val="20"/>
          <w:szCs w:val="20"/>
        </w:rPr>
      </w:pPr>
    </w:p>
    <w:p w14:paraId="4CC24CEE" w14:textId="77777777" w:rsidR="00B85554" w:rsidRDefault="00EA1963" w:rsidP="007F67E1">
      <w:pPr>
        <w:rPr>
          <w:rFonts w:ascii="Verdana" w:hAnsi="Verdana"/>
          <w:sz w:val="20"/>
          <w:szCs w:val="20"/>
        </w:rPr>
      </w:pPr>
      <w:r>
        <w:rPr>
          <w:rFonts w:ascii="Verdana" w:hAnsi="Verdana"/>
          <w:sz w:val="20"/>
          <w:szCs w:val="20"/>
        </w:rPr>
        <w:t>The board shall consider and adopt the annual budget before September 15 of each year, after giving notice to the public and taxing units and conducting a public hearing as required by law.</w:t>
      </w:r>
    </w:p>
    <w:p w14:paraId="550E258B" w14:textId="77777777" w:rsidR="00EA1963" w:rsidRDefault="00EA1963" w:rsidP="007F67E1">
      <w:pPr>
        <w:rPr>
          <w:rFonts w:ascii="Verdana" w:hAnsi="Verdana"/>
          <w:sz w:val="20"/>
          <w:szCs w:val="20"/>
        </w:rPr>
      </w:pPr>
    </w:p>
    <w:p w14:paraId="1AC33298" w14:textId="77777777" w:rsidR="00F01B67" w:rsidRDefault="00F01B67" w:rsidP="007F67E1">
      <w:pPr>
        <w:rPr>
          <w:rFonts w:ascii="Verdana" w:hAnsi="Verdana"/>
          <w:sz w:val="20"/>
          <w:szCs w:val="20"/>
        </w:rPr>
      </w:pPr>
    </w:p>
    <w:p w14:paraId="4D78B6AD" w14:textId="77777777" w:rsidR="00EA1963" w:rsidRDefault="007342C3" w:rsidP="007F67E1">
      <w:pPr>
        <w:rPr>
          <w:sz w:val="20"/>
          <w:szCs w:val="20"/>
        </w:rPr>
      </w:pPr>
      <w:r>
        <w:rPr>
          <w:sz w:val="20"/>
          <w:szCs w:val="20"/>
        </w:rPr>
        <w:t>5</w:t>
      </w:r>
      <w:r w:rsidR="00EA1963">
        <w:rPr>
          <w:sz w:val="20"/>
          <w:szCs w:val="20"/>
        </w:rPr>
        <w:t xml:space="preserve">.   </w:t>
      </w:r>
      <w:r w:rsidR="00EA1963" w:rsidRPr="00EA1963">
        <w:rPr>
          <w:sz w:val="20"/>
          <w:szCs w:val="20"/>
          <w:u w:val="single"/>
        </w:rPr>
        <w:t>Annual Financial Audit (Section 6.063</w:t>
      </w:r>
      <w:r w:rsidR="00EA1963">
        <w:rPr>
          <w:sz w:val="20"/>
          <w:szCs w:val="20"/>
        </w:rPr>
        <w:t>)</w:t>
      </w:r>
    </w:p>
    <w:p w14:paraId="2B04F34D" w14:textId="77777777" w:rsidR="00EA1963" w:rsidRDefault="00EA1963" w:rsidP="007F67E1">
      <w:pPr>
        <w:rPr>
          <w:sz w:val="20"/>
          <w:szCs w:val="20"/>
        </w:rPr>
      </w:pPr>
    </w:p>
    <w:p w14:paraId="77F68C63" w14:textId="77777777" w:rsidR="00EA1963" w:rsidRDefault="00EA1963" w:rsidP="007F67E1">
      <w:pPr>
        <w:rPr>
          <w:rFonts w:ascii="Verdana" w:hAnsi="Verdana"/>
          <w:sz w:val="20"/>
          <w:szCs w:val="20"/>
        </w:rPr>
      </w:pPr>
      <w:r>
        <w:rPr>
          <w:rFonts w:ascii="Verdana" w:hAnsi="Verdana"/>
          <w:sz w:val="20"/>
          <w:szCs w:val="20"/>
        </w:rPr>
        <w:t>The board contracts for an annual audit by an independent certified public accountant.  The chief appraiser delivers copies of the audit report to the presiding officers of the county, cities, schools, and conversation and reclamation districts participating in the district.</w:t>
      </w:r>
    </w:p>
    <w:p w14:paraId="4874B3BE" w14:textId="77777777" w:rsidR="00EA1963" w:rsidRDefault="00EA1963" w:rsidP="007F67E1">
      <w:pPr>
        <w:rPr>
          <w:rFonts w:ascii="Verdana" w:hAnsi="Verdana"/>
          <w:sz w:val="20"/>
          <w:szCs w:val="20"/>
        </w:rPr>
      </w:pPr>
    </w:p>
    <w:p w14:paraId="40204A94" w14:textId="77777777" w:rsidR="00EA1963" w:rsidRDefault="007342C3" w:rsidP="007F67E1">
      <w:pPr>
        <w:rPr>
          <w:sz w:val="20"/>
          <w:szCs w:val="20"/>
          <w:u w:val="single"/>
        </w:rPr>
      </w:pPr>
      <w:r>
        <w:rPr>
          <w:sz w:val="20"/>
          <w:szCs w:val="20"/>
        </w:rPr>
        <w:t>6</w:t>
      </w:r>
      <w:r w:rsidR="00EA1963">
        <w:rPr>
          <w:sz w:val="20"/>
          <w:szCs w:val="20"/>
        </w:rPr>
        <w:t xml:space="preserve">.   </w:t>
      </w:r>
      <w:r w:rsidR="00EA1963" w:rsidRPr="00EA1963">
        <w:rPr>
          <w:sz w:val="20"/>
          <w:szCs w:val="20"/>
          <w:u w:val="single"/>
        </w:rPr>
        <w:t>Designation of depository (Section 6.09)</w:t>
      </w:r>
    </w:p>
    <w:p w14:paraId="31D9DF57" w14:textId="77777777" w:rsidR="00EA1963" w:rsidRDefault="00EA1963" w:rsidP="007F67E1">
      <w:pPr>
        <w:rPr>
          <w:sz w:val="20"/>
          <w:szCs w:val="20"/>
          <w:u w:val="single"/>
        </w:rPr>
      </w:pPr>
    </w:p>
    <w:p w14:paraId="0E59E2B4" w14:textId="77777777" w:rsidR="00EA1963" w:rsidRDefault="00EA1963" w:rsidP="007F67E1">
      <w:pPr>
        <w:rPr>
          <w:rFonts w:ascii="Verdana" w:hAnsi="Verdana"/>
          <w:sz w:val="20"/>
          <w:szCs w:val="20"/>
        </w:rPr>
      </w:pPr>
      <w:r w:rsidRPr="00EA1963">
        <w:rPr>
          <w:rFonts w:ascii="Verdana" w:hAnsi="Verdana"/>
          <w:sz w:val="20"/>
          <w:szCs w:val="20"/>
        </w:rPr>
        <w:t>The board solicits bids for the district depository at least once every two years.  In choosing</w:t>
      </w:r>
      <w:r>
        <w:rPr>
          <w:rFonts w:ascii="Verdana" w:hAnsi="Verdana"/>
          <w:sz w:val="20"/>
          <w:szCs w:val="20"/>
        </w:rPr>
        <w:t xml:space="preserve"> a depository, the board selects the institution that offers the most favorable </w:t>
      </w:r>
      <w:r>
        <w:rPr>
          <w:rFonts w:ascii="Verdana" w:hAnsi="Verdana"/>
          <w:sz w:val="20"/>
          <w:szCs w:val="20"/>
        </w:rPr>
        <w:lastRenderedPageBreak/>
        <w:t>terms and conditions for the handling of district funds.  Funds must be secured in the manner provided by law for county funds.</w:t>
      </w:r>
    </w:p>
    <w:p w14:paraId="295ABB8E" w14:textId="77777777" w:rsidR="00EA1963" w:rsidRDefault="00EA1963" w:rsidP="007F67E1">
      <w:pPr>
        <w:rPr>
          <w:rFonts w:ascii="Verdana" w:hAnsi="Verdana"/>
          <w:sz w:val="20"/>
          <w:szCs w:val="20"/>
        </w:rPr>
      </w:pPr>
    </w:p>
    <w:p w14:paraId="18D9F7DA" w14:textId="77777777" w:rsidR="00BC1F0F" w:rsidRDefault="00BC1F0F" w:rsidP="007F67E1">
      <w:pPr>
        <w:rPr>
          <w:rFonts w:ascii="Verdana" w:hAnsi="Verdana"/>
          <w:sz w:val="20"/>
          <w:szCs w:val="20"/>
        </w:rPr>
      </w:pPr>
    </w:p>
    <w:p w14:paraId="7D0621AF" w14:textId="77777777" w:rsidR="00BC1F0F" w:rsidRDefault="00BC1F0F" w:rsidP="007F67E1">
      <w:pPr>
        <w:rPr>
          <w:rFonts w:ascii="Verdana" w:hAnsi="Verdana"/>
          <w:sz w:val="20"/>
          <w:szCs w:val="20"/>
        </w:rPr>
      </w:pPr>
    </w:p>
    <w:p w14:paraId="6F473F51" w14:textId="77777777" w:rsidR="00BC1F0F" w:rsidRDefault="00BC1F0F" w:rsidP="007F67E1">
      <w:pPr>
        <w:rPr>
          <w:rFonts w:ascii="Verdana" w:hAnsi="Verdana"/>
          <w:sz w:val="20"/>
          <w:szCs w:val="20"/>
        </w:rPr>
      </w:pPr>
    </w:p>
    <w:p w14:paraId="1B54F34D" w14:textId="77777777" w:rsidR="00BC1F0F" w:rsidRDefault="00BC1F0F" w:rsidP="007F67E1">
      <w:pPr>
        <w:rPr>
          <w:rFonts w:ascii="Verdana" w:hAnsi="Verdana"/>
          <w:sz w:val="20"/>
          <w:szCs w:val="20"/>
        </w:rPr>
      </w:pPr>
    </w:p>
    <w:p w14:paraId="2506819A" w14:textId="77777777" w:rsidR="00BC1F0F" w:rsidRDefault="00BC1F0F" w:rsidP="007F67E1">
      <w:pPr>
        <w:rPr>
          <w:rFonts w:ascii="Verdana" w:hAnsi="Verdana"/>
          <w:sz w:val="20"/>
          <w:szCs w:val="20"/>
        </w:rPr>
      </w:pPr>
    </w:p>
    <w:p w14:paraId="05A6C65E" w14:textId="77777777" w:rsidR="00EA1963" w:rsidRDefault="007342C3" w:rsidP="007F67E1">
      <w:pPr>
        <w:rPr>
          <w:sz w:val="20"/>
          <w:szCs w:val="20"/>
          <w:u w:val="single"/>
        </w:rPr>
      </w:pPr>
      <w:r>
        <w:rPr>
          <w:sz w:val="20"/>
          <w:szCs w:val="20"/>
        </w:rPr>
        <w:t>7</w:t>
      </w:r>
      <w:r w:rsidR="00EA1963">
        <w:rPr>
          <w:sz w:val="20"/>
          <w:szCs w:val="20"/>
        </w:rPr>
        <w:t xml:space="preserve">.   </w:t>
      </w:r>
      <w:r w:rsidR="00EA1963" w:rsidRPr="00EA1963">
        <w:rPr>
          <w:sz w:val="20"/>
          <w:szCs w:val="20"/>
          <w:u w:val="single"/>
        </w:rPr>
        <w:t>Competitive bidding requirements (Section 6.11)</w:t>
      </w:r>
    </w:p>
    <w:p w14:paraId="6A14BA52" w14:textId="77777777" w:rsidR="00EA1963" w:rsidRDefault="00EA1963" w:rsidP="007F67E1">
      <w:pPr>
        <w:rPr>
          <w:sz w:val="20"/>
          <w:szCs w:val="20"/>
          <w:u w:val="single"/>
        </w:rPr>
      </w:pPr>
    </w:p>
    <w:p w14:paraId="383CC224" w14:textId="77777777" w:rsidR="00B85554" w:rsidRDefault="00EA1963" w:rsidP="007F67E1">
      <w:pPr>
        <w:rPr>
          <w:rFonts w:ascii="Verdana" w:hAnsi="Verdana"/>
          <w:sz w:val="20"/>
          <w:szCs w:val="20"/>
        </w:rPr>
      </w:pPr>
      <w:r w:rsidRPr="00EA1963">
        <w:rPr>
          <w:rFonts w:ascii="Verdana" w:hAnsi="Verdana"/>
          <w:sz w:val="20"/>
          <w:szCs w:val="20"/>
        </w:rPr>
        <w:t>Generally speaking, the district may not make a contract that requires expending $</w:t>
      </w:r>
      <w:r w:rsidR="00CC5AA5">
        <w:rPr>
          <w:rFonts w:ascii="Verdana" w:hAnsi="Verdana"/>
          <w:sz w:val="20"/>
          <w:szCs w:val="20"/>
        </w:rPr>
        <w:t>50,000 or</w:t>
      </w:r>
      <w:r>
        <w:rPr>
          <w:sz w:val="20"/>
          <w:szCs w:val="20"/>
        </w:rPr>
        <w:t xml:space="preserve"> </w:t>
      </w:r>
      <w:r>
        <w:rPr>
          <w:rFonts w:ascii="Verdana" w:hAnsi="Verdana"/>
          <w:sz w:val="20"/>
          <w:szCs w:val="20"/>
        </w:rPr>
        <w:t>more without taking competitive bids.  The board authorizes any proposal for bids for a contract exceeding this amount.  There are several exceptions, including contracts for professional services, purchases through the state purchasing progr</w:t>
      </w:r>
      <w:r w:rsidR="00D879D0">
        <w:rPr>
          <w:rFonts w:ascii="Verdana" w:hAnsi="Verdana"/>
          <w:sz w:val="20"/>
          <w:szCs w:val="20"/>
        </w:rPr>
        <w:t>am.  And several other exceptions specified in the law.  The board follows the same rules that apply to a commissioners court under the Certificate of Obligation Act of 1971 (Subchapter C, Chapter 271, Local Government Code).</w:t>
      </w:r>
    </w:p>
    <w:p w14:paraId="0DF0BD91" w14:textId="77777777" w:rsidR="00D879D0" w:rsidRDefault="00D879D0" w:rsidP="007F67E1">
      <w:pPr>
        <w:rPr>
          <w:rFonts w:ascii="Verdana" w:hAnsi="Verdana"/>
          <w:sz w:val="20"/>
          <w:szCs w:val="20"/>
        </w:rPr>
      </w:pPr>
    </w:p>
    <w:p w14:paraId="67A51906" w14:textId="77777777" w:rsidR="00D879D0" w:rsidRDefault="007342C3" w:rsidP="007F67E1">
      <w:pPr>
        <w:rPr>
          <w:sz w:val="20"/>
          <w:szCs w:val="20"/>
          <w:u w:val="single"/>
        </w:rPr>
      </w:pPr>
      <w:r>
        <w:rPr>
          <w:sz w:val="20"/>
          <w:szCs w:val="20"/>
        </w:rPr>
        <w:t>8</w:t>
      </w:r>
      <w:r w:rsidR="00D879D0">
        <w:rPr>
          <w:sz w:val="20"/>
          <w:szCs w:val="20"/>
        </w:rPr>
        <w:t xml:space="preserve">.   </w:t>
      </w:r>
      <w:r w:rsidR="00D879D0">
        <w:rPr>
          <w:sz w:val="20"/>
          <w:szCs w:val="20"/>
          <w:u w:val="single"/>
        </w:rPr>
        <w:t>Appointment of agricultural advisory board (Section 6.12)</w:t>
      </w:r>
    </w:p>
    <w:p w14:paraId="43BDE19B" w14:textId="77777777" w:rsidR="00D879D0" w:rsidRDefault="00D879D0" w:rsidP="007F67E1">
      <w:pPr>
        <w:rPr>
          <w:sz w:val="20"/>
          <w:szCs w:val="20"/>
          <w:u w:val="single"/>
        </w:rPr>
      </w:pPr>
    </w:p>
    <w:p w14:paraId="6684DCC2" w14:textId="77777777" w:rsidR="00D879D0" w:rsidRDefault="00D879D0" w:rsidP="007F67E1">
      <w:pPr>
        <w:rPr>
          <w:rFonts w:ascii="Verdana" w:hAnsi="Verdana"/>
          <w:sz w:val="20"/>
          <w:szCs w:val="20"/>
        </w:rPr>
      </w:pPr>
      <w:r>
        <w:rPr>
          <w:rFonts w:ascii="Verdana" w:hAnsi="Verdana"/>
          <w:sz w:val="20"/>
          <w:szCs w:val="20"/>
        </w:rPr>
        <w:t>The</w:t>
      </w:r>
      <w:r w:rsidR="00CC5AA5">
        <w:rPr>
          <w:rFonts w:ascii="Verdana" w:hAnsi="Verdana"/>
          <w:sz w:val="20"/>
          <w:szCs w:val="20"/>
        </w:rPr>
        <w:t xml:space="preserve"> chief appraiser, with the advic</w:t>
      </w:r>
      <w:r>
        <w:rPr>
          <w:rFonts w:ascii="Verdana" w:hAnsi="Verdana"/>
          <w:sz w:val="20"/>
          <w:szCs w:val="20"/>
        </w:rPr>
        <w:t>e and consent of the board, appoints an agricultural advisory board to advise the chief appraiser on the valuation and use of agricultural and timber land.</w:t>
      </w:r>
    </w:p>
    <w:p w14:paraId="1215FC6F" w14:textId="77777777" w:rsidR="00D879D0" w:rsidRDefault="00D879D0" w:rsidP="007F67E1">
      <w:pPr>
        <w:rPr>
          <w:rFonts w:ascii="Verdana" w:hAnsi="Verdana"/>
          <w:sz w:val="20"/>
          <w:szCs w:val="20"/>
        </w:rPr>
      </w:pPr>
    </w:p>
    <w:p w14:paraId="7081EEC3" w14:textId="77777777" w:rsidR="00D879D0" w:rsidRDefault="007342C3" w:rsidP="007F67E1">
      <w:pPr>
        <w:rPr>
          <w:sz w:val="20"/>
          <w:szCs w:val="20"/>
          <w:u w:val="single"/>
        </w:rPr>
      </w:pPr>
      <w:r>
        <w:rPr>
          <w:sz w:val="20"/>
          <w:szCs w:val="20"/>
        </w:rPr>
        <w:t>9</w:t>
      </w:r>
      <w:r w:rsidR="00D879D0">
        <w:rPr>
          <w:sz w:val="20"/>
          <w:szCs w:val="20"/>
        </w:rPr>
        <w:t xml:space="preserve">.   </w:t>
      </w:r>
      <w:r w:rsidR="00D879D0">
        <w:rPr>
          <w:sz w:val="20"/>
          <w:szCs w:val="20"/>
          <w:u w:val="single"/>
        </w:rPr>
        <w:t>Appointment of Appraisal Review Board (Subchapter C of Chapter 6 Local Administration, Tax Code</w:t>
      </w:r>
    </w:p>
    <w:p w14:paraId="43B190C5" w14:textId="77777777" w:rsidR="00D879D0" w:rsidRDefault="00D879D0" w:rsidP="007F67E1">
      <w:pPr>
        <w:rPr>
          <w:sz w:val="20"/>
          <w:szCs w:val="20"/>
          <w:u w:val="single"/>
        </w:rPr>
      </w:pPr>
    </w:p>
    <w:p w14:paraId="0E0BBEFE" w14:textId="77777777" w:rsidR="00D879D0" w:rsidRDefault="00D879D0" w:rsidP="007F67E1">
      <w:pPr>
        <w:rPr>
          <w:rFonts w:ascii="Verdana" w:hAnsi="Verdana"/>
          <w:sz w:val="20"/>
          <w:szCs w:val="20"/>
        </w:rPr>
      </w:pPr>
      <w:r>
        <w:rPr>
          <w:rFonts w:ascii="Verdana" w:hAnsi="Verdana"/>
          <w:sz w:val="20"/>
          <w:szCs w:val="20"/>
        </w:rPr>
        <w:t xml:space="preserve">In selecting appraisal review board members, the board will consider any factors that will make the appraisal review board a body representative of </w:t>
      </w:r>
      <w:smartTag w:uri="urn:schemas-microsoft-com:office:smarttags" w:element="place">
        <w:smartTag w:uri="urn:schemas-microsoft-com:office:smarttags" w:element="PlaceName">
          <w:r>
            <w:rPr>
              <w:rFonts w:ascii="Verdana" w:hAnsi="Verdana"/>
              <w:sz w:val="20"/>
              <w:szCs w:val="20"/>
            </w:rPr>
            <w:t>Val</w:t>
          </w:r>
        </w:smartTag>
        <w:r>
          <w:rPr>
            <w:rFonts w:ascii="Verdana" w:hAnsi="Verdana"/>
            <w:sz w:val="20"/>
            <w:szCs w:val="20"/>
          </w:rPr>
          <w:t xml:space="preserve"> </w:t>
        </w:r>
        <w:smartTag w:uri="urn:schemas-microsoft-com:office:smarttags" w:element="PlaceName">
          <w:r>
            <w:rPr>
              <w:rFonts w:ascii="Verdana" w:hAnsi="Verdana"/>
              <w:sz w:val="20"/>
              <w:szCs w:val="20"/>
            </w:rPr>
            <w:t>Verde</w:t>
          </w:r>
        </w:smartTag>
        <w:r>
          <w:rPr>
            <w:rFonts w:ascii="Verdana" w:hAnsi="Verdana"/>
            <w:sz w:val="20"/>
            <w:szCs w:val="20"/>
          </w:rPr>
          <w:t xml:space="preserve"> </w:t>
        </w:r>
        <w:smartTag w:uri="urn:schemas-microsoft-com:office:smarttags" w:element="PlaceType">
          <w:r>
            <w:rPr>
              <w:rFonts w:ascii="Verdana" w:hAnsi="Verdana"/>
              <w:sz w:val="20"/>
              <w:szCs w:val="20"/>
            </w:rPr>
            <w:t>County</w:t>
          </w:r>
        </w:smartTag>
      </w:smartTag>
      <w:r>
        <w:rPr>
          <w:rFonts w:ascii="Verdana" w:hAnsi="Verdana"/>
          <w:sz w:val="20"/>
          <w:szCs w:val="20"/>
        </w:rPr>
        <w:t>.</w:t>
      </w:r>
    </w:p>
    <w:p w14:paraId="73AADF8D" w14:textId="77777777" w:rsidR="00D879D0" w:rsidRDefault="00D879D0" w:rsidP="007F67E1">
      <w:pPr>
        <w:rPr>
          <w:rFonts w:ascii="Verdana" w:hAnsi="Verdana"/>
          <w:sz w:val="20"/>
          <w:szCs w:val="20"/>
        </w:rPr>
      </w:pPr>
    </w:p>
    <w:p w14:paraId="7D4F16C9" w14:textId="77777777" w:rsidR="001503A6" w:rsidRDefault="00D879D0" w:rsidP="007F67E1">
      <w:pPr>
        <w:rPr>
          <w:rFonts w:ascii="Verdana" w:hAnsi="Verdana"/>
          <w:sz w:val="20"/>
          <w:szCs w:val="20"/>
        </w:rPr>
      </w:pPr>
      <w:r>
        <w:rPr>
          <w:rFonts w:ascii="Verdana" w:hAnsi="Verdana"/>
          <w:sz w:val="20"/>
          <w:szCs w:val="20"/>
        </w:rPr>
        <w:t>The board of directors, or a committee if the board so chooses, interviews candidates for the appraisal review board before making final selection.  In making reappointments, the board will solicit and consider evaluations</w:t>
      </w:r>
      <w:r w:rsidR="001503A6">
        <w:rPr>
          <w:rFonts w:ascii="Verdana" w:hAnsi="Verdana"/>
          <w:sz w:val="20"/>
          <w:szCs w:val="20"/>
        </w:rPr>
        <w:t xml:space="preserve"> from </w:t>
      </w:r>
      <w:r w:rsidR="006101F9">
        <w:rPr>
          <w:rFonts w:ascii="Verdana" w:hAnsi="Verdana"/>
          <w:sz w:val="20"/>
          <w:szCs w:val="20"/>
        </w:rPr>
        <w:t xml:space="preserve">taxpayers </w:t>
      </w:r>
      <w:r w:rsidR="001503A6">
        <w:rPr>
          <w:rFonts w:ascii="Verdana" w:hAnsi="Verdana"/>
          <w:sz w:val="20"/>
          <w:szCs w:val="20"/>
        </w:rPr>
        <w:t>and other interest parties.  Selection of members is based solely on qualifications and the judgment of the board of directors that the persons selected will make good review board members.</w:t>
      </w:r>
    </w:p>
    <w:p w14:paraId="5E2A12E1" w14:textId="77777777" w:rsidR="004B4FB4" w:rsidRDefault="004B4FB4" w:rsidP="007F67E1">
      <w:pPr>
        <w:rPr>
          <w:rFonts w:ascii="Verdana" w:hAnsi="Verdana"/>
          <w:sz w:val="20"/>
          <w:szCs w:val="20"/>
        </w:rPr>
      </w:pPr>
    </w:p>
    <w:p w14:paraId="0F23374E" w14:textId="77777777" w:rsidR="001503A6" w:rsidRDefault="001503A6" w:rsidP="007F67E1">
      <w:pPr>
        <w:rPr>
          <w:rFonts w:ascii="Verdana" w:hAnsi="Verdana"/>
          <w:sz w:val="20"/>
          <w:szCs w:val="20"/>
        </w:rPr>
      </w:pPr>
    </w:p>
    <w:p w14:paraId="550D5E96" w14:textId="77777777" w:rsidR="001503A6" w:rsidRDefault="001503A6" w:rsidP="007F67E1">
      <w:pPr>
        <w:rPr>
          <w:rFonts w:ascii="Verdana" w:hAnsi="Verdana"/>
          <w:sz w:val="20"/>
          <w:szCs w:val="20"/>
        </w:rPr>
      </w:pPr>
      <w:r>
        <w:rPr>
          <w:rFonts w:ascii="Verdana" w:hAnsi="Verdana"/>
          <w:sz w:val="20"/>
          <w:szCs w:val="20"/>
        </w:rPr>
        <w:t>The board appoints ARB members by resolution.  If a vacancy occurs, the board fills it in the same manner.  The appointee serves for the unexpired portion of the term.  Service for part of an unexpired term counts as service of part of a term for the purposes of the three-term limit on ARB services [Sect 6.41(e)].</w:t>
      </w:r>
    </w:p>
    <w:p w14:paraId="7CF2839E" w14:textId="77777777" w:rsidR="001503A6" w:rsidRDefault="001503A6" w:rsidP="007F67E1">
      <w:pPr>
        <w:rPr>
          <w:rFonts w:ascii="Verdana" w:hAnsi="Verdana"/>
          <w:sz w:val="20"/>
          <w:szCs w:val="20"/>
        </w:rPr>
      </w:pPr>
    </w:p>
    <w:p w14:paraId="7EB05083" w14:textId="77777777" w:rsidR="00F01B67" w:rsidRDefault="00F01B67" w:rsidP="007F67E1">
      <w:pPr>
        <w:rPr>
          <w:rFonts w:ascii="Verdana" w:hAnsi="Verdana"/>
          <w:sz w:val="20"/>
          <w:szCs w:val="20"/>
        </w:rPr>
      </w:pPr>
    </w:p>
    <w:p w14:paraId="4D0DA534" w14:textId="77777777" w:rsidR="00F01B67" w:rsidRDefault="00F01B67" w:rsidP="007F67E1">
      <w:pPr>
        <w:rPr>
          <w:rFonts w:ascii="Verdana" w:hAnsi="Verdana"/>
          <w:sz w:val="20"/>
          <w:szCs w:val="20"/>
        </w:rPr>
      </w:pPr>
    </w:p>
    <w:p w14:paraId="1F87A039" w14:textId="77777777" w:rsidR="00AB7F5A" w:rsidRDefault="00AB7F5A" w:rsidP="007F67E1">
      <w:pPr>
        <w:rPr>
          <w:rFonts w:ascii="Verdana" w:hAnsi="Verdana"/>
          <w:sz w:val="20"/>
          <w:szCs w:val="20"/>
        </w:rPr>
      </w:pPr>
    </w:p>
    <w:p w14:paraId="311A6680" w14:textId="77777777" w:rsidR="001503A6" w:rsidRDefault="007342C3" w:rsidP="007F67E1">
      <w:pPr>
        <w:rPr>
          <w:sz w:val="20"/>
          <w:szCs w:val="20"/>
          <w:u w:val="single"/>
        </w:rPr>
      </w:pPr>
      <w:r>
        <w:rPr>
          <w:sz w:val="20"/>
          <w:szCs w:val="20"/>
        </w:rPr>
        <w:t>10</w:t>
      </w:r>
      <w:r w:rsidR="001503A6">
        <w:rPr>
          <w:sz w:val="20"/>
          <w:szCs w:val="20"/>
        </w:rPr>
        <w:t xml:space="preserve">.   </w:t>
      </w:r>
      <w:r w:rsidR="001503A6">
        <w:rPr>
          <w:sz w:val="20"/>
          <w:szCs w:val="20"/>
          <w:u w:val="single"/>
        </w:rPr>
        <w:t>Appraisal contracts [Section 25.01(b) and (c)]</w:t>
      </w:r>
    </w:p>
    <w:p w14:paraId="5CDB1464" w14:textId="77777777" w:rsidR="001503A6" w:rsidRDefault="001503A6" w:rsidP="007F67E1">
      <w:pPr>
        <w:rPr>
          <w:sz w:val="20"/>
          <w:szCs w:val="20"/>
          <w:u w:val="single"/>
        </w:rPr>
      </w:pPr>
    </w:p>
    <w:p w14:paraId="5BAA1CA3" w14:textId="77777777" w:rsidR="001503A6" w:rsidRDefault="00911440" w:rsidP="007F67E1">
      <w:pPr>
        <w:rPr>
          <w:rFonts w:ascii="Verdana" w:hAnsi="Verdana"/>
          <w:sz w:val="20"/>
          <w:szCs w:val="20"/>
        </w:rPr>
      </w:pPr>
      <w:r>
        <w:rPr>
          <w:rFonts w:ascii="Verdana" w:hAnsi="Verdana"/>
          <w:sz w:val="20"/>
          <w:szCs w:val="20"/>
        </w:rPr>
        <w:t>The chief appraiser, with the approval of the board, may contract for a period not to exceed two years with private appraisal firms to perform appraisal services for the district.  Appraisal services provided by each such firm are subject to the chief appraiser’s approval.</w:t>
      </w:r>
    </w:p>
    <w:p w14:paraId="28199107" w14:textId="77777777" w:rsidR="00911440" w:rsidRDefault="00911440" w:rsidP="007F67E1">
      <w:pPr>
        <w:rPr>
          <w:rFonts w:ascii="Verdana" w:hAnsi="Verdana"/>
          <w:sz w:val="20"/>
          <w:szCs w:val="20"/>
        </w:rPr>
      </w:pPr>
    </w:p>
    <w:p w14:paraId="77DD7E06" w14:textId="77777777" w:rsidR="00911440" w:rsidRDefault="00911440" w:rsidP="007F67E1">
      <w:pPr>
        <w:rPr>
          <w:rFonts w:ascii="Verdana" w:hAnsi="Verdana"/>
          <w:sz w:val="20"/>
          <w:szCs w:val="20"/>
        </w:rPr>
      </w:pPr>
      <w:r>
        <w:rPr>
          <w:rFonts w:ascii="Verdana" w:hAnsi="Verdana"/>
          <w:sz w:val="20"/>
          <w:szCs w:val="20"/>
        </w:rPr>
        <w:lastRenderedPageBreak/>
        <w:t>Unless otherwise provided</w:t>
      </w:r>
      <w:r w:rsidR="00DB68F8">
        <w:rPr>
          <w:rFonts w:ascii="Verdana" w:hAnsi="Verdana"/>
          <w:sz w:val="20"/>
          <w:szCs w:val="20"/>
        </w:rPr>
        <w:t xml:space="preserve"> by motion and vote of a majority of the board of directors, all documents which are approved by the board (such as contracts, resolutions, and other written records which reflects official action of the board), and which require the signature of a board member, shall be signed by the presiding officer of the meeting in which the action is taken.  If required or requested, the secretary of the board of directors shall also be authorized to sign each document.</w:t>
      </w:r>
    </w:p>
    <w:p w14:paraId="0738AD23" w14:textId="77777777" w:rsidR="00DB68F8" w:rsidRDefault="00DB68F8" w:rsidP="007F67E1">
      <w:pPr>
        <w:rPr>
          <w:rFonts w:ascii="Verdana" w:hAnsi="Verdana"/>
          <w:sz w:val="20"/>
          <w:szCs w:val="20"/>
        </w:rPr>
      </w:pPr>
    </w:p>
    <w:p w14:paraId="2456BC0F" w14:textId="77777777" w:rsidR="00AB7F5A" w:rsidRDefault="00AB7F5A" w:rsidP="007F67E1">
      <w:pPr>
        <w:rPr>
          <w:rFonts w:ascii="Verdana" w:hAnsi="Verdana"/>
          <w:sz w:val="20"/>
          <w:szCs w:val="20"/>
        </w:rPr>
      </w:pPr>
    </w:p>
    <w:p w14:paraId="2E794299" w14:textId="77777777" w:rsidR="00AB7F5A" w:rsidRDefault="00AB7F5A" w:rsidP="007F67E1">
      <w:pPr>
        <w:rPr>
          <w:rFonts w:ascii="Verdana" w:hAnsi="Verdana"/>
          <w:sz w:val="20"/>
          <w:szCs w:val="20"/>
        </w:rPr>
      </w:pPr>
    </w:p>
    <w:p w14:paraId="7CFCB56E" w14:textId="77777777" w:rsidR="00AB7F5A" w:rsidRDefault="00AB7F5A" w:rsidP="007F67E1">
      <w:pPr>
        <w:rPr>
          <w:rFonts w:ascii="Verdana" w:hAnsi="Verdana"/>
          <w:sz w:val="20"/>
          <w:szCs w:val="20"/>
        </w:rPr>
      </w:pPr>
    </w:p>
    <w:p w14:paraId="05C9329A" w14:textId="77777777" w:rsidR="00AB7F5A" w:rsidRDefault="00AB7F5A" w:rsidP="007F67E1">
      <w:pPr>
        <w:rPr>
          <w:rFonts w:ascii="Verdana" w:hAnsi="Verdana"/>
          <w:sz w:val="20"/>
          <w:szCs w:val="20"/>
        </w:rPr>
      </w:pPr>
    </w:p>
    <w:p w14:paraId="12A6F851" w14:textId="77777777" w:rsidR="00DB68F8" w:rsidRDefault="007342C3" w:rsidP="007F67E1">
      <w:pPr>
        <w:rPr>
          <w:sz w:val="20"/>
          <w:szCs w:val="20"/>
          <w:u w:val="single"/>
        </w:rPr>
      </w:pPr>
      <w:r>
        <w:rPr>
          <w:sz w:val="20"/>
          <w:szCs w:val="20"/>
        </w:rPr>
        <w:t>11</w:t>
      </w:r>
      <w:r w:rsidR="00DB68F8">
        <w:rPr>
          <w:sz w:val="20"/>
          <w:szCs w:val="20"/>
        </w:rPr>
        <w:t xml:space="preserve">.  </w:t>
      </w:r>
      <w:r w:rsidR="00DB68F8" w:rsidRPr="00DB68F8">
        <w:rPr>
          <w:sz w:val="20"/>
          <w:szCs w:val="20"/>
          <w:u w:val="single"/>
        </w:rPr>
        <w:t>Periodic reappraisal (Section 25.18)</w:t>
      </w:r>
    </w:p>
    <w:p w14:paraId="2A910203" w14:textId="77777777" w:rsidR="00DB68F8" w:rsidRDefault="00DB68F8" w:rsidP="007F67E1">
      <w:pPr>
        <w:rPr>
          <w:sz w:val="20"/>
          <w:szCs w:val="20"/>
          <w:u w:val="single"/>
        </w:rPr>
      </w:pPr>
    </w:p>
    <w:p w14:paraId="1806E49D" w14:textId="77777777" w:rsidR="00DB68F8" w:rsidRDefault="00DB68F8" w:rsidP="007F67E1">
      <w:pPr>
        <w:rPr>
          <w:rFonts w:ascii="Verdana" w:hAnsi="Verdana"/>
          <w:sz w:val="20"/>
          <w:szCs w:val="20"/>
        </w:rPr>
      </w:pPr>
      <w:r>
        <w:rPr>
          <w:rFonts w:ascii="Verdana" w:hAnsi="Verdana"/>
          <w:sz w:val="20"/>
          <w:szCs w:val="20"/>
        </w:rPr>
        <w:t>The appraisal district reviews all real property values annually and reappraises all real property in the District at least once every three years.  At all times, however, the appraisal district is responsible for ensuring that taxation is equal and uniform as directed by Article VIII, Section 1 of the state constitution.</w:t>
      </w:r>
    </w:p>
    <w:p w14:paraId="5B7D255D" w14:textId="77777777" w:rsidR="00DB68F8" w:rsidRDefault="00DB68F8" w:rsidP="007F67E1">
      <w:pPr>
        <w:rPr>
          <w:rFonts w:ascii="Verdana" w:hAnsi="Verdana"/>
          <w:sz w:val="20"/>
          <w:szCs w:val="20"/>
        </w:rPr>
      </w:pPr>
    </w:p>
    <w:p w14:paraId="6B0F41D1" w14:textId="77777777" w:rsidR="00DB68F8" w:rsidRDefault="007342C3" w:rsidP="007F67E1">
      <w:pPr>
        <w:rPr>
          <w:sz w:val="20"/>
          <w:szCs w:val="20"/>
          <w:u w:val="single"/>
        </w:rPr>
      </w:pPr>
      <w:r>
        <w:rPr>
          <w:sz w:val="20"/>
          <w:szCs w:val="20"/>
        </w:rPr>
        <w:t>12</w:t>
      </w:r>
      <w:r w:rsidR="00DB68F8">
        <w:rPr>
          <w:sz w:val="20"/>
          <w:szCs w:val="20"/>
        </w:rPr>
        <w:t xml:space="preserve">.  </w:t>
      </w:r>
      <w:r w:rsidR="00DB68F8" w:rsidRPr="00DB68F8">
        <w:rPr>
          <w:sz w:val="20"/>
          <w:szCs w:val="20"/>
          <w:u w:val="single"/>
        </w:rPr>
        <w:t>Other board duties</w:t>
      </w:r>
    </w:p>
    <w:p w14:paraId="435CD162" w14:textId="77777777" w:rsidR="00DB68F8" w:rsidRDefault="00DB68F8" w:rsidP="007F67E1">
      <w:pPr>
        <w:rPr>
          <w:sz w:val="20"/>
          <w:szCs w:val="20"/>
          <w:u w:val="single"/>
        </w:rPr>
      </w:pPr>
    </w:p>
    <w:p w14:paraId="5AD96A27" w14:textId="77777777" w:rsidR="00DB68F8" w:rsidRDefault="00DB68F8" w:rsidP="007F67E1">
      <w:pPr>
        <w:rPr>
          <w:rFonts w:ascii="Verdana" w:hAnsi="Verdana"/>
          <w:sz w:val="20"/>
          <w:szCs w:val="20"/>
          <w:u w:val="single"/>
        </w:rPr>
      </w:pPr>
      <w:r>
        <w:rPr>
          <w:rFonts w:ascii="Verdana" w:hAnsi="Verdana"/>
          <w:sz w:val="20"/>
          <w:szCs w:val="20"/>
          <w:u w:val="single"/>
        </w:rPr>
        <w:t>In addition to performing specific statutory duties, the board:</w:t>
      </w:r>
    </w:p>
    <w:p w14:paraId="61CA33EE" w14:textId="77777777" w:rsidR="00DB68F8" w:rsidRDefault="00DB68F8" w:rsidP="007F67E1">
      <w:pPr>
        <w:rPr>
          <w:rFonts w:ascii="Verdana" w:hAnsi="Verdana"/>
          <w:sz w:val="20"/>
          <w:szCs w:val="20"/>
          <w:u w:val="single"/>
        </w:rPr>
      </w:pPr>
    </w:p>
    <w:p w14:paraId="25372288" w14:textId="77777777" w:rsidR="00DB68F8" w:rsidRDefault="007F5545" w:rsidP="007F67E1">
      <w:pPr>
        <w:rPr>
          <w:rFonts w:ascii="Verdana" w:hAnsi="Verdana"/>
          <w:sz w:val="20"/>
          <w:szCs w:val="20"/>
        </w:rPr>
      </w:pPr>
      <w:r w:rsidRPr="007F5545">
        <w:rPr>
          <w:rFonts w:ascii="Verdana" w:hAnsi="Verdana"/>
          <w:sz w:val="20"/>
          <w:szCs w:val="20"/>
        </w:rPr>
        <w:t>•</w:t>
      </w:r>
      <w:r>
        <w:rPr>
          <w:rFonts w:ascii="Verdana" w:hAnsi="Verdana"/>
          <w:sz w:val="20"/>
          <w:szCs w:val="20"/>
        </w:rPr>
        <w:t xml:space="preserve">  Establishes committees as needed.</w:t>
      </w:r>
    </w:p>
    <w:p w14:paraId="4F34728E" w14:textId="77777777" w:rsidR="007F5545" w:rsidRDefault="007F5545" w:rsidP="007F67E1">
      <w:pPr>
        <w:rPr>
          <w:rFonts w:ascii="Verdana" w:hAnsi="Verdana"/>
          <w:sz w:val="20"/>
          <w:szCs w:val="20"/>
        </w:rPr>
      </w:pPr>
      <w:r>
        <w:rPr>
          <w:rFonts w:ascii="Verdana" w:hAnsi="Verdana"/>
          <w:sz w:val="20"/>
          <w:szCs w:val="20"/>
        </w:rPr>
        <w:t>•  Requires and evaluates reports from the chief appraiser on the operations and</w:t>
      </w:r>
    </w:p>
    <w:p w14:paraId="2A1B7F70" w14:textId="77777777" w:rsidR="007F5545" w:rsidRDefault="007F5545" w:rsidP="007F67E1">
      <w:pPr>
        <w:rPr>
          <w:rFonts w:ascii="Verdana" w:hAnsi="Verdana"/>
          <w:sz w:val="20"/>
          <w:szCs w:val="20"/>
        </w:rPr>
      </w:pPr>
      <w:r>
        <w:rPr>
          <w:rFonts w:ascii="Verdana" w:hAnsi="Verdana"/>
          <w:sz w:val="20"/>
          <w:szCs w:val="20"/>
        </w:rPr>
        <w:t xml:space="preserve">    financial management of district funds.</w:t>
      </w:r>
    </w:p>
    <w:p w14:paraId="7BF4BAF5" w14:textId="77777777" w:rsidR="007F5545" w:rsidRDefault="007F5545" w:rsidP="007F67E1">
      <w:pPr>
        <w:rPr>
          <w:rFonts w:ascii="Verdana" w:hAnsi="Verdana"/>
          <w:sz w:val="20"/>
          <w:szCs w:val="20"/>
        </w:rPr>
      </w:pPr>
      <w:r>
        <w:rPr>
          <w:rFonts w:ascii="Verdana" w:hAnsi="Verdana"/>
          <w:sz w:val="20"/>
          <w:szCs w:val="20"/>
        </w:rPr>
        <w:t>•  Requires the development and adoption of district policies for the sound financial</w:t>
      </w:r>
    </w:p>
    <w:p w14:paraId="76B54FF2" w14:textId="77777777" w:rsidR="00D16FE2" w:rsidRDefault="00D16FE2" w:rsidP="007F67E1">
      <w:pPr>
        <w:rPr>
          <w:rFonts w:ascii="Verdana" w:hAnsi="Verdana"/>
          <w:sz w:val="20"/>
          <w:szCs w:val="20"/>
        </w:rPr>
      </w:pPr>
      <w:r>
        <w:rPr>
          <w:rFonts w:ascii="Verdana" w:hAnsi="Verdana"/>
          <w:sz w:val="20"/>
          <w:szCs w:val="20"/>
        </w:rPr>
        <w:t xml:space="preserve">   management of district funds.</w:t>
      </w:r>
    </w:p>
    <w:p w14:paraId="24C8FC5D" w14:textId="77777777" w:rsidR="00D16FE2" w:rsidRDefault="00D16FE2" w:rsidP="007F67E1">
      <w:pPr>
        <w:rPr>
          <w:rFonts w:ascii="Verdana" w:hAnsi="Verdana"/>
          <w:sz w:val="20"/>
          <w:szCs w:val="20"/>
        </w:rPr>
      </w:pPr>
      <w:r>
        <w:rPr>
          <w:rFonts w:ascii="Verdana" w:hAnsi="Verdana"/>
          <w:sz w:val="20"/>
          <w:szCs w:val="20"/>
        </w:rPr>
        <w:t>•  Assists in presenting the needs and progress of the appraisal district to the public.</w:t>
      </w:r>
    </w:p>
    <w:p w14:paraId="4D864298" w14:textId="77777777" w:rsidR="00D16FE2" w:rsidRDefault="00D16FE2" w:rsidP="007F67E1">
      <w:pPr>
        <w:rPr>
          <w:rFonts w:ascii="Verdana" w:hAnsi="Verdana"/>
          <w:sz w:val="20"/>
          <w:szCs w:val="20"/>
        </w:rPr>
      </w:pPr>
      <w:r>
        <w:rPr>
          <w:rFonts w:ascii="Verdana" w:hAnsi="Verdana"/>
          <w:sz w:val="20"/>
          <w:szCs w:val="20"/>
        </w:rPr>
        <w:t>•  Considers and acts on policies for the appraisal district, and the appraisal review</w:t>
      </w:r>
    </w:p>
    <w:p w14:paraId="32B58DA6" w14:textId="77777777" w:rsidR="00D16FE2" w:rsidRDefault="00D16FE2" w:rsidP="007F67E1">
      <w:pPr>
        <w:rPr>
          <w:rFonts w:ascii="Verdana" w:hAnsi="Verdana"/>
          <w:sz w:val="20"/>
          <w:szCs w:val="20"/>
        </w:rPr>
      </w:pPr>
      <w:r>
        <w:rPr>
          <w:rFonts w:ascii="Verdana" w:hAnsi="Verdana"/>
          <w:sz w:val="20"/>
          <w:szCs w:val="20"/>
        </w:rPr>
        <w:t xml:space="preserve">    board.  Board members, the chief appraiser, and the general public may suggest</w:t>
      </w:r>
    </w:p>
    <w:p w14:paraId="7A07D744" w14:textId="77777777" w:rsidR="00D16FE2" w:rsidRDefault="00D16FE2" w:rsidP="007F67E1">
      <w:pPr>
        <w:rPr>
          <w:rFonts w:ascii="Verdana" w:hAnsi="Verdana"/>
          <w:sz w:val="20"/>
          <w:szCs w:val="20"/>
        </w:rPr>
      </w:pPr>
      <w:r>
        <w:rPr>
          <w:rFonts w:ascii="Verdana" w:hAnsi="Verdana"/>
          <w:sz w:val="20"/>
          <w:szCs w:val="20"/>
        </w:rPr>
        <w:t xml:space="preserve">    policy changes to the board.  Any policy change proposed by the general public</w:t>
      </w:r>
    </w:p>
    <w:p w14:paraId="19DA543A" w14:textId="77777777" w:rsidR="00D16FE2" w:rsidRDefault="00D16FE2" w:rsidP="007F67E1">
      <w:pPr>
        <w:rPr>
          <w:rFonts w:ascii="Verdana" w:hAnsi="Verdana"/>
          <w:sz w:val="20"/>
          <w:szCs w:val="20"/>
        </w:rPr>
      </w:pPr>
      <w:r>
        <w:rPr>
          <w:rFonts w:ascii="Verdana" w:hAnsi="Verdana"/>
          <w:sz w:val="20"/>
          <w:szCs w:val="20"/>
        </w:rPr>
        <w:t xml:space="preserve">    shall be submitted to the chief appraiser for his/her consideration and</w:t>
      </w:r>
    </w:p>
    <w:p w14:paraId="67DDE6BF" w14:textId="77777777" w:rsidR="00D16FE2" w:rsidRDefault="00D16FE2" w:rsidP="007F67E1">
      <w:pPr>
        <w:rPr>
          <w:rFonts w:ascii="Verdana" w:hAnsi="Verdana"/>
          <w:sz w:val="20"/>
          <w:szCs w:val="20"/>
        </w:rPr>
      </w:pPr>
      <w:r>
        <w:rPr>
          <w:rFonts w:ascii="Verdana" w:hAnsi="Verdana"/>
          <w:sz w:val="20"/>
          <w:szCs w:val="20"/>
        </w:rPr>
        <w:t xml:space="preserve">    recommendation.</w:t>
      </w:r>
    </w:p>
    <w:p w14:paraId="46EA17A3" w14:textId="77777777" w:rsidR="00D16FE2" w:rsidRDefault="00D16FE2" w:rsidP="007F67E1">
      <w:pPr>
        <w:rPr>
          <w:rFonts w:ascii="Verdana" w:hAnsi="Verdana"/>
          <w:sz w:val="20"/>
          <w:szCs w:val="20"/>
        </w:rPr>
      </w:pPr>
      <w:r>
        <w:rPr>
          <w:rFonts w:ascii="Verdana" w:hAnsi="Verdana"/>
          <w:sz w:val="20"/>
          <w:szCs w:val="20"/>
        </w:rPr>
        <w:t>•  Selects district legal counsel.</w:t>
      </w:r>
    </w:p>
    <w:p w14:paraId="1D99916C" w14:textId="77777777" w:rsidR="00D16FE2" w:rsidRDefault="00D16FE2" w:rsidP="007F67E1">
      <w:pPr>
        <w:rPr>
          <w:rFonts w:ascii="Verdana" w:hAnsi="Verdana"/>
          <w:sz w:val="20"/>
          <w:szCs w:val="20"/>
        </w:rPr>
      </w:pPr>
      <w:r>
        <w:rPr>
          <w:rFonts w:ascii="Verdana" w:hAnsi="Verdana"/>
          <w:sz w:val="20"/>
          <w:szCs w:val="20"/>
        </w:rPr>
        <w:t>•  Approves contracts as required by law.</w:t>
      </w:r>
    </w:p>
    <w:p w14:paraId="276CA178" w14:textId="77777777" w:rsidR="00D16FE2" w:rsidRDefault="00D16FE2" w:rsidP="007F67E1">
      <w:pPr>
        <w:rPr>
          <w:rFonts w:ascii="Verdana" w:hAnsi="Verdana"/>
          <w:sz w:val="20"/>
          <w:szCs w:val="20"/>
        </w:rPr>
      </w:pPr>
      <w:r>
        <w:rPr>
          <w:rFonts w:ascii="Verdana" w:hAnsi="Verdana"/>
          <w:sz w:val="20"/>
          <w:szCs w:val="20"/>
        </w:rPr>
        <w:t>•  Performs other duties as required to govern the district as permitted by law.</w:t>
      </w:r>
    </w:p>
    <w:p w14:paraId="0D7B4C24" w14:textId="77777777" w:rsidR="00D16FE2" w:rsidRDefault="00D16FE2" w:rsidP="007F67E1">
      <w:pPr>
        <w:rPr>
          <w:rFonts w:ascii="Verdana" w:hAnsi="Verdana"/>
          <w:sz w:val="20"/>
          <w:szCs w:val="20"/>
        </w:rPr>
      </w:pPr>
    </w:p>
    <w:p w14:paraId="4E24C8DC" w14:textId="77777777" w:rsidR="00D16FE2" w:rsidRDefault="00D16FE2" w:rsidP="007F67E1">
      <w:pPr>
        <w:rPr>
          <w:rFonts w:ascii="Verdana" w:hAnsi="Verdana"/>
          <w:sz w:val="20"/>
          <w:szCs w:val="20"/>
        </w:rPr>
      </w:pPr>
    </w:p>
    <w:p w14:paraId="743A7A35" w14:textId="77777777" w:rsidR="00D16FE2" w:rsidRDefault="00D16FE2" w:rsidP="007F67E1">
      <w:pPr>
        <w:rPr>
          <w:rFonts w:ascii="Verdana" w:hAnsi="Verdana"/>
          <w:sz w:val="20"/>
          <w:szCs w:val="20"/>
        </w:rPr>
      </w:pPr>
    </w:p>
    <w:p w14:paraId="026F3EBD" w14:textId="77777777" w:rsidR="00D16FE2" w:rsidRDefault="00D16FE2" w:rsidP="007F67E1">
      <w:pPr>
        <w:rPr>
          <w:rFonts w:ascii="Verdana" w:hAnsi="Verdana"/>
          <w:sz w:val="20"/>
          <w:szCs w:val="20"/>
          <w:u w:val="single"/>
        </w:rPr>
      </w:pPr>
      <w:r>
        <w:rPr>
          <w:rFonts w:ascii="Verdana" w:hAnsi="Verdana"/>
          <w:sz w:val="20"/>
          <w:szCs w:val="20"/>
        </w:rPr>
        <w:tab/>
        <w:t xml:space="preserve">I.  </w:t>
      </w:r>
      <w:r w:rsidRPr="00D16FE2">
        <w:rPr>
          <w:rFonts w:ascii="Verdana" w:hAnsi="Verdana"/>
          <w:sz w:val="20"/>
          <w:szCs w:val="20"/>
          <w:u w:val="single"/>
        </w:rPr>
        <w:t>Public Access to the Board of Directors</w:t>
      </w:r>
    </w:p>
    <w:p w14:paraId="00C69954" w14:textId="77777777" w:rsidR="00D16FE2" w:rsidRDefault="00D16FE2" w:rsidP="007F67E1">
      <w:pPr>
        <w:rPr>
          <w:rFonts w:ascii="Verdana" w:hAnsi="Verdana"/>
          <w:sz w:val="20"/>
          <w:szCs w:val="20"/>
          <w:u w:val="single"/>
        </w:rPr>
      </w:pPr>
    </w:p>
    <w:p w14:paraId="5DF4D5A0" w14:textId="77777777" w:rsidR="00D16FE2" w:rsidRDefault="00D16FE2" w:rsidP="007F67E1">
      <w:pPr>
        <w:rPr>
          <w:rFonts w:ascii="Verdana" w:hAnsi="Verdana"/>
          <w:sz w:val="20"/>
          <w:szCs w:val="20"/>
        </w:rPr>
      </w:pPr>
      <w:r>
        <w:rPr>
          <w:rFonts w:ascii="Verdana" w:hAnsi="Verdana"/>
          <w:sz w:val="20"/>
          <w:szCs w:val="20"/>
        </w:rPr>
        <w:t>It is the policy of the board of directors to provide the public with a reasonable opportunity to address the board on the subject of the policies and procedures of the appraisal district on any issue under the board’s jurisdiction.  Generally, the board’s statutory duties and jurisdiction concern:</w:t>
      </w:r>
    </w:p>
    <w:p w14:paraId="14B44F1C" w14:textId="77777777" w:rsidR="00D16FE2" w:rsidRDefault="00D16FE2" w:rsidP="007F67E1">
      <w:pPr>
        <w:rPr>
          <w:rFonts w:ascii="Verdana" w:hAnsi="Verdana"/>
          <w:sz w:val="20"/>
          <w:szCs w:val="20"/>
        </w:rPr>
      </w:pPr>
    </w:p>
    <w:p w14:paraId="644BB2CC" w14:textId="77777777" w:rsidR="00D16FE2" w:rsidRDefault="00D16FE2" w:rsidP="007F67E1">
      <w:pPr>
        <w:rPr>
          <w:rFonts w:ascii="Verdana" w:hAnsi="Verdana"/>
          <w:sz w:val="20"/>
          <w:szCs w:val="20"/>
        </w:rPr>
      </w:pPr>
      <w:r>
        <w:rPr>
          <w:rFonts w:ascii="Verdana" w:hAnsi="Verdana"/>
          <w:sz w:val="20"/>
          <w:szCs w:val="20"/>
        </w:rPr>
        <w:t>•  adopting the district’s annual operation budget;</w:t>
      </w:r>
    </w:p>
    <w:p w14:paraId="47171CD7" w14:textId="77777777" w:rsidR="00D16FE2" w:rsidRDefault="00D16FE2" w:rsidP="007F67E1">
      <w:pPr>
        <w:rPr>
          <w:rFonts w:ascii="Verdana" w:hAnsi="Verdana"/>
          <w:sz w:val="20"/>
          <w:szCs w:val="20"/>
        </w:rPr>
      </w:pPr>
      <w:r>
        <w:rPr>
          <w:rFonts w:ascii="Verdana" w:hAnsi="Verdana"/>
          <w:sz w:val="20"/>
          <w:szCs w:val="20"/>
        </w:rPr>
        <w:t>•  contracting for necessary services;</w:t>
      </w:r>
    </w:p>
    <w:p w14:paraId="5CBA510D" w14:textId="77777777" w:rsidR="00D16FE2" w:rsidRDefault="00D16FE2" w:rsidP="007F67E1">
      <w:pPr>
        <w:rPr>
          <w:rFonts w:ascii="Verdana" w:hAnsi="Verdana"/>
          <w:sz w:val="20"/>
          <w:szCs w:val="20"/>
        </w:rPr>
      </w:pPr>
      <w:r>
        <w:rPr>
          <w:rFonts w:ascii="Verdana" w:hAnsi="Verdana"/>
          <w:sz w:val="20"/>
          <w:szCs w:val="20"/>
        </w:rPr>
        <w:t>•  making general, policy regarding the operation of the appraisal district; and</w:t>
      </w:r>
    </w:p>
    <w:p w14:paraId="72C43D9B" w14:textId="77777777" w:rsidR="00D16FE2" w:rsidRDefault="00D16FE2" w:rsidP="007F67E1">
      <w:pPr>
        <w:rPr>
          <w:rFonts w:ascii="Verdana" w:hAnsi="Verdana"/>
          <w:sz w:val="20"/>
          <w:szCs w:val="20"/>
        </w:rPr>
      </w:pPr>
      <w:r>
        <w:rPr>
          <w:rFonts w:ascii="Verdana" w:hAnsi="Verdana"/>
          <w:sz w:val="20"/>
          <w:szCs w:val="20"/>
        </w:rPr>
        <w:t>•  appointing appraisal review board members</w:t>
      </w:r>
    </w:p>
    <w:p w14:paraId="6D7C5400" w14:textId="2967A366" w:rsidR="00D16FE2" w:rsidRDefault="00D16FE2" w:rsidP="007F67E1">
      <w:pPr>
        <w:rPr>
          <w:rFonts w:ascii="Verdana" w:hAnsi="Verdana"/>
          <w:sz w:val="20"/>
          <w:szCs w:val="20"/>
        </w:rPr>
      </w:pPr>
    </w:p>
    <w:p w14:paraId="07F458EC" w14:textId="4404198B" w:rsidR="00F7447E" w:rsidRDefault="00F7447E" w:rsidP="007F67E1">
      <w:pPr>
        <w:rPr>
          <w:rFonts w:ascii="Verdana" w:hAnsi="Verdana"/>
          <w:sz w:val="20"/>
          <w:szCs w:val="20"/>
        </w:rPr>
      </w:pPr>
    </w:p>
    <w:p w14:paraId="6C54D218" w14:textId="77777777" w:rsidR="00F7447E" w:rsidRDefault="00F7447E" w:rsidP="007F67E1">
      <w:pPr>
        <w:rPr>
          <w:rFonts w:ascii="Verdana" w:hAnsi="Verdana"/>
          <w:sz w:val="20"/>
          <w:szCs w:val="20"/>
        </w:rPr>
      </w:pPr>
    </w:p>
    <w:p w14:paraId="55AF6508" w14:textId="77777777" w:rsidR="00D16FE2" w:rsidRDefault="00D16FE2" w:rsidP="007F67E1">
      <w:pPr>
        <w:rPr>
          <w:rFonts w:ascii="Verdana" w:hAnsi="Verdana"/>
          <w:sz w:val="20"/>
          <w:szCs w:val="20"/>
          <w:u w:val="single"/>
        </w:rPr>
      </w:pPr>
      <w:r>
        <w:rPr>
          <w:rFonts w:ascii="Verdana" w:hAnsi="Verdana"/>
          <w:sz w:val="20"/>
          <w:szCs w:val="20"/>
        </w:rPr>
        <w:lastRenderedPageBreak/>
        <w:tab/>
        <w:t xml:space="preserve">J.  </w:t>
      </w:r>
      <w:r w:rsidR="00EB4092">
        <w:rPr>
          <w:rFonts w:ascii="Verdana" w:hAnsi="Verdana"/>
          <w:sz w:val="20"/>
          <w:szCs w:val="20"/>
          <w:u w:val="single"/>
        </w:rPr>
        <w:t>Public Comments [Sec.6.04(d),(e),(f), and (g)</w:t>
      </w:r>
    </w:p>
    <w:p w14:paraId="44C3C670" w14:textId="77777777" w:rsidR="00EB4092" w:rsidRDefault="00EB4092" w:rsidP="007F67E1">
      <w:pPr>
        <w:rPr>
          <w:rFonts w:ascii="Verdana" w:hAnsi="Verdana"/>
          <w:sz w:val="20"/>
          <w:szCs w:val="20"/>
          <w:u w:val="single"/>
        </w:rPr>
      </w:pPr>
    </w:p>
    <w:p w14:paraId="25A08B0F" w14:textId="77777777" w:rsidR="00EB4092" w:rsidRDefault="00EB4092" w:rsidP="007F67E1">
      <w:pPr>
        <w:rPr>
          <w:rFonts w:ascii="Verdana" w:hAnsi="Verdana"/>
          <w:sz w:val="20"/>
          <w:szCs w:val="20"/>
        </w:rPr>
      </w:pPr>
      <w:r>
        <w:rPr>
          <w:rFonts w:ascii="Verdana" w:hAnsi="Verdana"/>
          <w:sz w:val="20"/>
          <w:szCs w:val="20"/>
        </w:rPr>
        <w:t>It is the policy of the board of directors to provide regular opportunities for the public to speak to the board on any issue under its jurisdiction.  Except when the board conducts a hearing on a particular issue, the board will receive citizen comments only during the agenda item for public comment.</w:t>
      </w:r>
    </w:p>
    <w:p w14:paraId="1B038628" w14:textId="77777777" w:rsidR="00EB4092" w:rsidRDefault="00EB4092" w:rsidP="007F67E1">
      <w:pPr>
        <w:rPr>
          <w:rFonts w:ascii="Verdana" w:hAnsi="Verdana"/>
          <w:sz w:val="20"/>
          <w:szCs w:val="20"/>
        </w:rPr>
      </w:pPr>
    </w:p>
    <w:p w14:paraId="713E7FD9" w14:textId="77777777" w:rsidR="00EB4092" w:rsidRDefault="00EB4092" w:rsidP="007F67E1">
      <w:pPr>
        <w:rPr>
          <w:rFonts w:ascii="Verdana" w:hAnsi="Verdana"/>
          <w:sz w:val="20"/>
          <w:szCs w:val="20"/>
        </w:rPr>
      </w:pPr>
      <w:r>
        <w:rPr>
          <w:rFonts w:ascii="Verdana" w:hAnsi="Verdana"/>
          <w:sz w:val="20"/>
          <w:szCs w:val="20"/>
        </w:rPr>
        <w:t>At each regularly scheduled meeting the chairman of the board of directors will announce that each person wishing to address the board on appraisal district policies, procedures, or issues may have five minutes in which to do so.  Unless a majority of the Board votes otherwise, the chairman may expand the speaker’s time as needed if the expansion will not affect the ability of the board to complete its business and adjourn the meeting at a reasonable time.  The board may refuse to hear any person who attempts to speak on a subject unrelated to the policies and procedures of the appraisal district or the appraisal review board and unrelated to any other issue under the board’s jurisdiction as described in the previous section.  Except when the Board conducts a hearing on a particular issue, the Board will receive citizen comments only during the agenda item for public comment. [Sec. 6.04(d), Tax Code].</w:t>
      </w:r>
    </w:p>
    <w:p w14:paraId="05BBA770" w14:textId="77777777" w:rsidR="00EB4092" w:rsidRDefault="00EB4092" w:rsidP="007F67E1">
      <w:pPr>
        <w:rPr>
          <w:rFonts w:ascii="Verdana" w:hAnsi="Verdana"/>
          <w:sz w:val="20"/>
          <w:szCs w:val="20"/>
        </w:rPr>
      </w:pPr>
    </w:p>
    <w:p w14:paraId="0B13340E" w14:textId="77777777" w:rsidR="00EB4092" w:rsidRDefault="00EB4092" w:rsidP="007F67E1">
      <w:pPr>
        <w:rPr>
          <w:rFonts w:ascii="Verdana" w:hAnsi="Verdana"/>
          <w:sz w:val="20"/>
          <w:szCs w:val="20"/>
          <w:u w:val="single"/>
        </w:rPr>
      </w:pPr>
      <w:r>
        <w:rPr>
          <w:rFonts w:ascii="Verdana" w:hAnsi="Verdana"/>
          <w:sz w:val="20"/>
          <w:szCs w:val="20"/>
        </w:rPr>
        <w:tab/>
        <w:t xml:space="preserve">K.  </w:t>
      </w:r>
      <w:r>
        <w:rPr>
          <w:rFonts w:ascii="Verdana" w:hAnsi="Verdana"/>
          <w:sz w:val="20"/>
          <w:szCs w:val="20"/>
          <w:u w:val="single"/>
        </w:rPr>
        <w:t>Interpreters</w:t>
      </w:r>
    </w:p>
    <w:p w14:paraId="7AC0B1AF" w14:textId="77777777" w:rsidR="00EB4092" w:rsidRDefault="00EB4092" w:rsidP="007F67E1">
      <w:pPr>
        <w:rPr>
          <w:rFonts w:ascii="Verdana" w:hAnsi="Verdana"/>
          <w:sz w:val="20"/>
          <w:szCs w:val="20"/>
          <w:u w:val="single"/>
        </w:rPr>
      </w:pPr>
    </w:p>
    <w:p w14:paraId="4D6D740B" w14:textId="77777777" w:rsidR="00EB4092" w:rsidRDefault="00EB4092" w:rsidP="007F67E1">
      <w:pPr>
        <w:rPr>
          <w:rFonts w:ascii="Verdana" w:hAnsi="Verdana"/>
          <w:sz w:val="20"/>
          <w:szCs w:val="20"/>
        </w:rPr>
      </w:pPr>
      <w:r>
        <w:rPr>
          <w:rFonts w:ascii="Verdana" w:hAnsi="Verdana"/>
          <w:sz w:val="20"/>
          <w:szCs w:val="20"/>
        </w:rPr>
        <w:t>If possible the district will provide an interpreter at a meeting if a person who does not speak English or communicates by sign language notifies the chief appraiser at least three business days before the meeting.  The person must indicate that he or she desires to address the board and is unable to provide an interpreter [Sec 6.04(e), Tax Code].</w:t>
      </w:r>
    </w:p>
    <w:p w14:paraId="7B09B25E" w14:textId="77777777" w:rsidR="00EB4092" w:rsidRDefault="00EB4092" w:rsidP="007F67E1">
      <w:pPr>
        <w:rPr>
          <w:rFonts w:ascii="Verdana" w:hAnsi="Verdana"/>
          <w:sz w:val="20"/>
          <w:szCs w:val="20"/>
        </w:rPr>
      </w:pPr>
    </w:p>
    <w:p w14:paraId="3E0CC153" w14:textId="77777777" w:rsidR="00EB4092" w:rsidRDefault="00EB4092" w:rsidP="007F67E1">
      <w:pPr>
        <w:rPr>
          <w:rFonts w:ascii="Verdana" w:hAnsi="Verdana"/>
          <w:sz w:val="20"/>
          <w:szCs w:val="20"/>
        </w:rPr>
      </w:pPr>
    </w:p>
    <w:p w14:paraId="0A616CB1" w14:textId="77777777" w:rsidR="00EB4092" w:rsidRDefault="00EB4092" w:rsidP="007F67E1">
      <w:pPr>
        <w:rPr>
          <w:rFonts w:ascii="Verdana" w:hAnsi="Verdana"/>
          <w:sz w:val="20"/>
          <w:szCs w:val="20"/>
          <w:u w:val="single"/>
        </w:rPr>
      </w:pPr>
      <w:r>
        <w:rPr>
          <w:rFonts w:ascii="Verdana" w:hAnsi="Verdana"/>
          <w:sz w:val="20"/>
          <w:szCs w:val="20"/>
        </w:rPr>
        <w:tab/>
        <w:t xml:space="preserve">L.   </w:t>
      </w:r>
      <w:r>
        <w:rPr>
          <w:rFonts w:ascii="Verdana" w:hAnsi="Verdana"/>
          <w:sz w:val="20"/>
          <w:szCs w:val="20"/>
          <w:u w:val="single"/>
        </w:rPr>
        <w:t>Access by Disabled Persons</w:t>
      </w:r>
    </w:p>
    <w:p w14:paraId="5693661E" w14:textId="77777777" w:rsidR="00EB4092" w:rsidRDefault="00EB4092" w:rsidP="007F67E1">
      <w:pPr>
        <w:rPr>
          <w:rFonts w:ascii="Verdana" w:hAnsi="Verdana"/>
          <w:sz w:val="20"/>
          <w:szCs w:val="20"/>
          <w:u w:val="single"/>
        </w:rPr>
      </w:pPr>
    </w:p>
    <w:p w14:paraId="6FC15FFE" w14:textId="77777777" w:rsidR="00EB4092" w:rsidRDefault="00EB4092" w:rsidP="007F67E1">
      <w:pPr>
        <w:rPr>
          <w:rFonts w:ascii="Verdana" w:hAnsi="Verdana"/>
          <w:sz w:val="20"/>
          <w:szCs w:val="20"/>
        </w:rPr>
      </w:pPr>
      <w:r>
        <w:rPr>
          <w:rFonts w:ascii="Verdana" w:hAnsi="Verdana"/>
          <w:sz w:val="20"/>
          <w:szCs w:val="20"/>
        </w:rPr>
        <w:t>The Appraisal District provides parking spaces for the disabled located at the rear entrance to the District office.  A ramp is provided at the entrance, and both the office and board room are wheelchair accessible.  Persons who n</w:t>
      </w:r>
      <w:r w:rsidR="008D62CB">
        <w:rPr>
          <w:rFonts w:ascii="Verdana" w:hAnsi="Verdana"/>
          <w:sz w:val="20"/>
          <w:szCs w:val="20"/>
        </w:rPr>
        <w:t>eeds additional access assistance, or who need assistance in making a presentation to the Board because of mental or developmental disabilities should notify the chief appraiser at least three business days before the meeting. [Sec 6.04(e), Tax Code].</w:t>
      </w:r>
    </w:p>
    <w:p w14:paraId="688C7DF8" w14:textId="77777777" w:rsidR="008D62CB" w:rsidRDefault="008D62CB" w:rsidP="007F67E1">
      <w:pPr>
        <w:rPr>
          <w:rFonts w:ascii="Verdana" w:hAnsi="Verdana"/>
          <w:sz w:val="20"/>
          <w:szCs w:val="20"/>
        </w:rPr>
      </w:pPr>
    </w:p>
    <w:p w14:paraId="70C9861B" w14:textId="77777777" w:rsidR="008D62CB" w:rsidRPr="00317BE5" w:rsidRDefault="008D62CB" w:rsidP="007F67E1">
      <w:pPr>
        <w:rPr>
          <w:rFonts w:ascii="Verdana" w:hAnsi="Verdana"/>
          <w:sz w:val="20"/>
          <w:szCs w:val="20"/>
          <w:u w:val="single"/>
        </w:rPr>
      </w:pPr>
      <w:r>
        <w:rPr>
          <w:rFonts w:ascii="Verdana" w:hAnsi="Verdana"/>
          <w:sz w:val="20"/>
          <w:szCs w:val="20"/>
        </w:rPr>
        <w:tab/>
      </w:r>
      <w:r w:rsidRPr="00317BE5">
        <w:rPr>
          <w:rFonts w:ascii="Verdana" w:hAnsi="Verdana"/>
          <w:sz w:val="20"/>
          <w:szCs w:val="20"/>
        </w:rPr>
        <w:t xml:space="preserve">M.   </w:t>
      </w:r>
      <w:r w:rsidRPr="00317BE5">
        <w:rPr>
          <w:rFonts w:ascii="Verdana" w:hAnsi="Verdana"/>
          <w:sz w:val="20"/>
          <w:szCs w:val="20"/>
          <w:u w:val="single"/>
        </w:rPr>
        <w:t>No Weapons Policy</w:t>
      </w:r>
    </w:p>
    <w:p w14:paraId="7E2AB30A" w14:textId="77777777" w:rsidR="008D62CB" w:rsidRPr="00317BE5" w:rsidRDefault="008D62CB" w:rsidP="007F67E1">
      <w:pPr>
        <w:rPr>
          <w:rFonts w:ascii="Verdana" w:hAnsi="Verdana"/>
          <w:sz w:val="20"/>
          <w:szCs w:val="20"/>
          <w:u w:val="single"/>
        </w:rPr>
      </w:pPr>
    </w:p>
    <w:p w14:paraId="472382F0" w14:textId="45FB454C" w:rsidR="008D62CB" w:rsidRPr="00317BE5" w:rsidRDefault="008D62CB" w:rsidP="007F67E1">
      <w:pPr>
        <w:rPr>
          <w:rFonts w:ascii="Verdana" w:hAnsi="Verdana"/>
          <w:sz w:val="20"/>
          <w:szCs w:val="20"/>
        </w:rPr>
      </w:pPr>
      <w:r w:rsidRPr="00317BE5">
        <w:rPr>
          <w:rFonts w:ascii="Verdana" w:hAnsi="Verdana"/>
          <w:sz w:val="20"/>
          <w:szCs w:val="20"/>
        </w:rPr>
        <w:t>In order to protect District employees from workplace violence, th</w:t>
      </w:r>
      <w:r w:rsidR="00CC293C">
        <w:rPr>
          <w:rFonts w:ascii="Verdana" w:hAnsi="Verdana"/>
          <w:sz w:val="20"/>
          <w:szCs w:val="20"/>
        </w:rPr>
        <w:t>e District prohibits employees</w:t>
      </w:r>
      <w:r w:rsidRPr="00317BE5">
        <w:rPr>
          <w:rFonts w:ascii="Verdana" w:hAnsi="Verdana"/>
          <w:sz w:val="20"/>
          <w:szCs w:val="20"/>
        </w:rPr>
        <w:t xml:space="preserve"> from use and/or possession of any handguns, ammunition, or weapons of any kind, concealed or otherwise, at any time while on District premises and/or while engaging in or conducting business on behalf of the District.</w:t>
      </w:r>
    </w:p>
    <w:p w14:paraId="38631837" w14:textId="77777777" w:rsidR="008D62CB" w:rsidRPr="00317BE5" w:rsidRDefault="008D62CB" w:rsidP="007F67E1">
      <w:pPr>
        <w:rPr>
          <w:rFonts w:ascii="Verdana" w:hAnsi="Verdana"/>
          <w:sz w:val="20"/>
          <w:szCs w:val="20"/>
        </w:rPr>
      </w:pPr>
    </w:p>
    <w:p w14:paraId="4CA4C674" w14:textId="1B428B62" w:rsidR="008D62CB" w:rsidRDefault="008D62CB" w:rsidP="007F67E1">
      <w:pPr>
        <w:rPr>
          <w:rFonts w:ascii="Verdana" w:hAnsi="Verdana"/>
          <w:sz w:val="20"/>
          <w:szCs w:val="20"/>
        </w:rPr>
      </w:pPr>
      <w:r w:rsidRPr="00317BE5">
        <w:rPr>
          <w:rFonts w:ascii="Verdana" w:hAnsi="Verdana"/>
          <w:sz w:val="20"/>
          <w:szCs w:val="20"/>
        </w:rPr>
        <w:t>The term “premises” includes company offices, all work areas, parking lots, sidewalks,</w:t>
      </w:r>
      <w:r w:rsidR="00CC293C">
        <w:rPr>
          <w:rFonts w:ascii="Verdana" w:hAnsi="Verdana"/>
          <w:sz w:val="20"/>
          <w:szCs w:val="20"/>
        </w:rPr>
        <w:t xml:space="preserve"> and company vehicles</w:t>
      </w:r>
      <w:r w:rsidRPr="00317BE5">
        <w:rPr>
          <w:rFonts w:ascii="Verdana" w:hAnsi="Verdana"/>
          <w:sz w:val="20"/>
          <w:szCs w:val="20"/>
        </w:rPr>
        <w:t>.  Employees found to be in violation of this policy will be subject to termination of employment.</w:t>
      </w:r>
    </w:p>
    <w:p w14:paraId="685E2D20" w14:textId="77777777" w:rsidR="008D62CB" w:rsidRDefault="008D62CB" w:rsidP="007F67E1">
      <w:pPr>
        <w:rPr>
          <w:rFonts w:ascii="Verdana" w:hAnsi="Verdana"/>
          <w:sz w:val="20"/>
          <w:szCs w:val="20"/>
        </w:rPr>
      </w:pPr>
    </w:p>
    <w:p w14:paraId="7FF60E6C" w14:textId="77777777" w:rsidR="00F01B67" w:rsidRDefault="00F01B67" w:rsidP="007F67E1">
      <w:pPr>
        <w:rPr>
          <w:rFonts w:ascii="Verdana" w:hAnsi="Verdana"/>
          <w:sz w:val="20"/>
          <w:szCs w:val="20"/>
        </w:rPr>
      </w:pPr>
    </w:p>
    <w:p w14:paraId="1D94315C" w14:textId="2BB36030" w:rsidR="00F01B67" w:rsidRDefault="00F01B67" w:rsidP="007F67E1">
      <w:pPr>
        <w:rPr>
          <w:rFonts w:ascii="Verdana" w:hAnsi="Verdana"/>
          <w:sz w:val="20"/>
          <w:szCs w:val="20"/>
        </w:rPr>
      </w:pPr>
    </w:p>
    <w:p w14:paraId="1B7DE80F" w14:textId="31E65BD2" w:rsidR="00CC293C" w:rsidRDefault="00CC293C" w:rsidP="007F67E1">
      <w:pPr>
        <w:rPr>
          <w:rFonts w:ascii="Verdana" w:hAnsi="Verdana"/>
          <w:sz w:val="20"/>
          <w:szCs w:val="20"/>
        </w:rPr>
      </w:pPr>
    </w:p>
    <w:p w14:paraId="6D5D488D" w14:textId="5B1C22DD" w:rsidR="00CC293C" w:rsidRDefault="00CC293C" w:rsidP="007F67E1">
      <w:pPr>
        <w:rPr>
          <w:rFonts w:ascii="Verdana" w:hAnsi="Verdana"/>
          <w:sz w:val="20"/>
          <w:szCs w:val="20"/>
        </w:rPr>
      </w:pPr>
    </w:p>
    <w:p w14:paraId="61726275" w14:textId="77777777" w:rsidR="00CC293C" w:rsidRDefault="00CC293C" w:rsidP="007F67E1">
      <w:pPr>
        <w:rPr>
          <w:rFonts w:ascii="Verdana" w:hAnsi="Verdana"/>
          <w:sz w:val="20"/>
          <w:szCs w:val="20"/>
        </w:rPr>
      </w:pPr>
    </w:p>
    <w:p w14:paraId="59364E18" w14:textId="77777777" w:rsidR="00F01B67" w:rsidRDefault="00F01B67" w:rsidP="007F67E1">
      <w:pPr>
        <w:rPr>
          <w:rFonts w:ascii="Verdana" w:hAnsi="Verdana"/>
          <w:sz w:val="20"/>
          <w:szCs w:val="20"/>
        </w:rPr>
      </w:pPr>
    </w:p>
    <w:p w14:paraId="135EC6FD" w14:textId="77777777" w:rsidR="008D62CB" w:rsidRDefault="008D62CB" w:rsidP="007F67E1">
      <w:pPr>
        <w:rPr>
          <w:rFonts w:ascii="Verdana" w:hAnsi="Verdana"/>
          <w:sz w:val="20"/>
          <w:szCs w:val="20"/>
          <w:u w:val="single"/>
        </w:rPr>
      </w:pPr>
      <w:r>
        <w:rPr>
          <w:rFonts w:ascii="Verdana" w:hAnsi="Verdana"/>
          <w:sz w:val="20"/>
          <w:szCs w:val="20"/>
        </w:rPr>
        <w:tab/>
        <w:t xml:space="preserve">N.   </w:t>
      </w:r>
      <w:r>
        <w:rPr>
          <w:rFonts w:ascii="Verdana" w:hAnsi="Verdana"/>
          <w:sz w:val="20"/>
          <w:szCs w:val="20"/>
          <w:u w:val="single"/>
        </w:rPr>
        <w:t>Policies for Resolving Complaints</w:t>
      </w:r>
    </w:p>
    <w:p w14:paraId="36048A56" w14:textId="77777777" w:rsidR="008D62CB" w:rsidRDefault="008D62CB" w:rsidP="007F67E1">
      <w:pPr>
        <w:rPr>
          <w:rFonts w:ascii="Verdana" w:hAnsi="Verdana"/>
          <w:sz w:val="20"/>
          <w:szCs w:val="20"/>
          <w:u w:val="single"/>
        </w:rPr>
      </w:pPr>
    </w:p>
    <w:p w14:paraId="673BE872" w14:textId="77777777" w:rsidR="008D62CB" w:rsidRDefault="008D62CB" w:rsidP="007F67E1">
      <w:pPr>
        <w:rPr>
          <w:rFonts w:ascii="Verdana" w:hAnsi="Verdana"/>
          <w:sz w:val="20"/>
          <w:szCs w:val="20"/>
        </w:rPr>
      </w:pPr>
      <w:r>
        <w:rPr>
          <w:rFonts w:ascii="Verdana" w:hAnsi="Verdana"/>
          <w:sz w:val="20"/>
          <w:szCs w:val="20"/>
        </w:rPr>
        <w:t>The board will consider written complaints about the policies and procedures of the appraisal district, appraisal review board, and the board of directors and any other matter within the jurisdiction of the board of directors.  The board will not consider complaints addressing any of the grounds for challenge and protest before the appraisal review board as set out in Sections 41.02 and 41.41, Tax Code.  The board of directors has no authority to overrule the chief appraiser or appraisal review board’s decision on a value, correction, or protest.  The board has adopted a written Complaint Policy and Procedures.</w:t>
      </w:r>
    </w:p>
    <w:p w14:paraId="00514A24" w14:textId="77777777" w:rsidR="00054369" w:rsidRDefault="00054369" w:rsidP="007F67E1">
      <w:pPr>
        <w:rPr>
          <w:rFonts w:ascii="Verdana" w:hAnsi="Verdana"/>
          <w:sz w:val="20"/>
          <w:szCs w:val="20"/>
        </w:rPr>
      </w:pPr>
    </w:p>
    <w:p w14:paraId="4995E9B2" w14:textId="77777777" w:rsidR="00AB7F5A" w:rsidRDefault="00AB7F5A" w:rsidP="007F67E1">
      <w:pPr>
        <w:rPr>
          <w:rFonts w:ascii="Verdana" w:hAnsi="Verdana"/>
          <w:sz w:val="20"/>
          <w:szCs w:val="20"/>
        </w:rPr>
      </w:pPr>
    </w:p>
    <w:p w14:paraId="1733285C" w14:textId="77777777" w:rsidR="00AB7F5A" w:rsidRDefault="00AB7F5A" w:rsidP="007F67E1">
      <w:pPr>
        <w:rPr>
          <w:rFonts w:ascii="Verdana" w:hAnsi="Verdana"/>
          <w:sz w:val="20"/>
          <w:szCs w:val="20"/>
        </w:rPr>
      </w:pPr>
    </w:p>
    <w:p w14:paraId="20A0195B" w14:textId="77777777" w:rsidR="00AB7F5A" w:rsidRDefault="00AB7F5A" w:rsidP="007F67E1">
      <w:pPr>
        <w:rPr>
          <w:rFonts w:ascii="Verdana" w:hAnsi="Verdana"/>
          <w:sz w:val="20"/>
          <w:szCs w:val="20"/>
        </w:rPr>
      </w:pPr>
    </w:p>
    <w:p w14:paraId="38F979EC" w14:textId="77777777" w:rsidR="008D62CB" w:rsidRDefault="008D62CB" w:rsidP="007F67E1">
      <w:pPr>
        <w:rPr>
          <w:rFonts w:ascii="Verdana" w:hAnsi="Verdana"/>
          <w:sz w:val="20"/>
          <w:szCs w:val="20"/>
        </w:rPr>
      </w:pPr>
      <w:r>
        <w:rPr>
          <w:rFonts w:ascii="Verdana" w:hAnsi="Verdana"/>
          <w:sz w:val="20"/>
          <w:szCs w:val="20"/>
        </w:rPr>
        <w:t>Correspondence should be mailed to:</w:t>
      </w:r>
    </w:p>
    <w:p w14:paraId="55C71F9C" w14:textId="77777777" w:rsidR="008D62CB" w:rsidRDefault="008D62CB" w:rsidP="007F67E1">
      <w:pPr>
        <w:rPr>
          <w:rFonts w:ascii="Verdana" w:hAnsi="Verdana"/>
          <w:sz w:val="20"/>
          <w:szCs w:val="20"/>
        </w:rPr>
      </w:pPr>
    </w:p>
    <w:p w14:paraId="53148B72" w14:textId="77777777" w:rsidR="008D62CB" w:rsidRDefault="008D62CB" w:rsidP="007F67E1">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Presiding Officer, Board of Directors</w:t>
      </w:r>
    </w:p>
    <w:p w14:paraId="56368435" w14:textId="77777777" w:rsidR="008D62CB" w:rsidRDefault="008D62CB" w:rsidP="007F67E1">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Val Verde Appraisal District</w:t>
      </w:r>
    </w:p>
    <w:p w14:paraId="047ABF66" w14:textId="77777777" w:rsidR="008D62CB" w:rsidRPr="004F65D5" w:rsidRDefault="00CC5AA5" w:rsidP="007F67E1">
      <w:pPr>
        <w:rPr>
          <w:rFonts w:ascii="Verdana" w:hAnsi="Verdana"/>
          <w:sz w:val="20"/>
          <w:szCs w:val="20"/>
          <w:lang w:val="es-ES"/>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4F65D5">
        <w:rPr>
          <w:rFonts w:ascii="Verdana" w:hAnsi="Verdana"/>
          <w:sz w:val="20"/>
          <w:szCs w:val="20"/>
          <w:lang w:val="es-ES"/>
        </w:rPr>
        <w:t>417 W. Cantu Road</w:t>
      </w:r>
    </w:p>
    <w:p w14:paraId="740D4CDF" w14:textId="77777777" w:rsidR="008D62CB" w:rsidRPr="004F65D5" w:rsidRDefault="00CC5AA5" w:rsidP="007F67E1">
      <w:pPr>
        <w:rPr>
          <w:rFonts w:ascii="Verdana" w:hAnsi="Verdana"/>
          <w:sz w:val="20"/>
          <w:szCs w:val="20"/>
          <w:lang w:val="es-ES"/>
        </w:rPr>
      </w:pPr>
      <w:r w:rsidRPr="004F65D5">
        <w:rPr>
          <w:rFonts w:ascii="Verdana" w:hAnsi="Verdana"/>
          <w:sz w:val="20"/>
          <w:szCs w:val="20"/>
          <w:lang w:val="es-ES"/>
        </w:rPr>
        <w:tab/>
      </w:r>
      <w:r w:rsidRPr="004F65D5">
        <w:rPr>
          <w:rFonts w:ascii="Verdana" w:hAnsi="Verdana"/>
          <w:sz w:val="20"/>
          <w:szCs w:val="20"/>
          <w:lang w:val="es-ES"/>
        </w:rPr>
        <w:tab/>
      </w:r>
      <w:r w:rsidRPr="004F65D5">
        <w:rPr>
          <w:rFonts w:ascii="Verdana" w:hAnsi="Verdana"/>
          <w:sz w:val="20"/>
          <w:szCs w:val="20"/>
          <w:lang w:val="es-ES"/>
        </w:rPr>
        <w:tab/>
      </w:r>
      <w:r w:rsidRPr="004F65D5">
        <w:rPr>
          <w:rFonts w:ascii="Verdana" w:hAnsi="Verdana"/>
          <w:sz w:val="20"/>
          <w:szCs w:val="20"/>
          <w:lang w:val="es-ES"/>
        </w:rPr>
        <w:tab/>
        <w:t>Del Rio, TX  78840</w:t>
      </w:r>
    </w:p>
    <w:p w14:paraId="3D4AF648" w14:textId="77777777" w:rsidR="008D62CB" w:rsidRPr="004F65D5" w:rsidRDefault="008D62CB" w:rsidP="007F67E1">
      <w:pPr>
        <w:rPr>
          <w:rFonts w:ascii="Verdana" w:hAnsi="Verdana"/>
          <w:sz w:val="20"/>
          <w:szCs w:val="20"/>
          <w:lang w:val="es-ES"/>
        </w:rPr>
      </w:pPr>
    </w:p>
    <w:p w14:paraId="7FD6F7F4" w14:textId="77777777" w:rsidR="008D62CB" w:rsidRDefault="008D62CB" w:rsidP="007F67E1">
      <w:pPr>
        <w:rPr>
          <w:rFonts w:ascii="Verdana" w:hAnsi="Verdana"/>
          <w:sz w:val="20"/>
          <w:szCs w:val="20"/>
        </w:rPr>
      </w:pPr>
      <w:r>
        <w:rPr>
          <w:rFonts w:ascii="Verdana" w:hAnsi="Verdana"/>
          <w:sz w:val="20"/>
          <w:szCs w:val="20"/>
        </w:rPr>
        <w:t>At each regularly scheduled meeting, the chief appraiser shall report to the board on the nature of complaints and the status of resolution.</w:t>
      </w:r>
    </w:p>
    <w:p w14:paraId="74F336A3" w14:textId="77777777" w:rsidR="008D62CB" w:rsidRDefault="008D62CB" w:rsidP="007F67E1">
      <w:pPr>
        <w:rPr>
          <w:rFonts w:ascii="Verdana" w:hAnsi="Verdana"/>
          <w:sz w:val="20"/>
          <w:szCs w:val="20"/>
        </w:rPr>
      </w:pPr>
    </w:p>
    <w:p w14:paraId="3183F3BE" w14:textId="77777777" w:rsidR="008D62CB" w:rsidRDefault="008D62CB" w:rsidP="007F67E1">
      <w:pPr>
        <w:rPr>
          <w:rFonts w:ascii="Verdana" w:hAnsi="Verdana"/>
          <w:sz w:val="20"/>
          <w:szCs w:val="20"/>
        </w:rPr>
      </w:pPr>
      <w:r>
        <w:rPr>
          <w:rFonts w:ascii="Verdana" w:hAnsi="Verdana"/>
          <w:sz w:val="20"/>
          <w:szCs w:val="20"/>
        </w:rPr>
        <w:t>Board deliberations concerning complaints will comply with provisions of the Texas Open Meetings Act, Chapter 551, Government Code.</w:t>
      </w:r>
    </w:p>
    <w:p w14:paraId="2E2A827C" w14:textId="77777777" w:rsidR="008D62CB" w:rsidRDefault="008D62CB" w:rsidP="007F67E1">
      <w:pPr>
        <w:rPr>
          <w:rFonts w:ascii="Verdana" w:hAnsi="Verdana"/>
          <w:sz w:val="20"/>
          <w:szCs w:val="20"/>
        </w:rPr>
      </w:pPr>
    </w:p>
    <w:p w14:paraId="2FDCAD4F" w14:textId="77777777" w:rsidR="006D2533" w:rsidRDefault="008D62CB" w:rsidP="007F67E1">
      <w:pPr>
        <w:rPr>
          <w:rFonts w:ascii="Verdana" w:hAnsi="Verdana"/>
          <w:sz w:val="20"/>
          <w:szCs w:val="20"/>
        </w:rPr>
      </w:pPr>
      <w:r>
        <w:rPr>
          <w:rFonts w:ascii="Verdana" w:hAnsi="Verdana"/>
          <w:sz w:val="20"/>
          <w:szCs w:val="20"/>
        </w:rPr>
        <w:t>At least quarterly and until final disposition of a complaint, the board notifies the parties to the complaint of its status unless notice would jeopardize an undercover investigation. [Sec 6.04(g), Tax Code].</w:t>
      </w:r>
    </w:p>
    <w:p w14:paraId="3FF17682" w14:textId="77777777" w:rsidR="006D2533" w:rsidRDefault="006D2533" w:rsidP="007F67E1">
      <w:pPr>
        <w:rPr>
          <w:rFonts w:ascii="Verdana" w:hAnsi="Verdana"/>
          <w:sz w:val="20"/>
          <w:szCs w:val="20"/>
        </w:rPr>
      </w:pPr>
    </w:p>
    <w:p w14:paraId="2D5C25A8" w14:textId="77777777" w:rsidR="006D2533" w:rsidRDefault="006D2533" w:rsidP="007F67E1">
      <w:pPr>
        <w:rPr>
          <w:rFonts w:ascii="Verdana" w:hAnsi="Verdana"/>
          <w:sz w:val="20"/>
          <w:szCs w:val="20"/>
        </w:rPr>
      </w:pPr>
    </w:p>
    <w:p w14:paraId="431D5BFF" w14:textId="77777777" w:rsidR="008D62CB" w:rsidRDefault="008D62CB" w:rsidP="007F67E1">
      <w:pPr>
        <w:rPr>
          <w:rFonts w:ascii="Verdana" w:hAnsi="Verdana"/>
          <w:sz w:val="20"/>
          <w:szCs w:val="20"/>
          <w:u w:val="single"/>
        </w:rPr>
      </w:pPr>
      <w:r>
        <w:rPr>
          <w:rFonts w:ascii="Verdana" w:hAnsi="Verdana"/>
          <w:sz w:val="20"/>
          <w:szCs w:val="20"/>
        </w:rPr>
        <w:tab/>
        <w:t xml:space="preserve">O.   </w:t>
      </w:r>
      <w:r>
        <w:rPr>
          <w:rFonts w:ascii="Verdana" w:hAnsi="Verdana"/>
          <w:sz w:val="20"/>
          <w:szCs w:val="20"/>
          <w:u w:val="single"/>
        </w:rPr>
        <w:t>Review of Contracts</w:t>
      </w:r>
    </w:p>
    <w:p w14:paraId="585F27CB" w14:textId="77777777" w:rsidR="008D62CB" w:rsidRDefault="008D62CB" w:rsidP="007F67E1">
      <w:pPr>
        <w:rPr>
          <w:rFonts w:ascii="Verdana" w:hAnsi="Verdana"/>
          <w:sz w:val="20"/>
          <w:szCs w:val="20"/>
          <w:u w:val="single"/>
        </w:rPr>
      </w:pPr>
    </w:p>
    <w:p w14:paraId="55866EA3" w14:textId="77777777" w:rsidR="008D62CB" w:rsidRDefault="008D62CB" w:rsidP="007F67E1">
      <w:pPr>
        <w:rPr>
          <w:rFonts w:ascii="Verdana" w:hAnsi="Verdana"/>
          <w:sz w:val="20"/>
          <w:szCs w:val="20"/>
        </w:rPr>
      </w:pPr>
      <w:r>
        <w:rPr>
          <w:rFonts w:ascii="Verdana" w:hAnsi="Verdana"/>
          <w:sz w:val="20"/>
          <w:szCs w:val="20"/>
        </w:rPr>
        <w:t>It shall be the policy of the Board to review all active contracts with the District at the second meeting of the Board in each calendar year.  The Chief Appraiser shall gather and present all contracts to Board members a reasonable time in advance of the second m</w:t>
      </w:r>
      <w:r w:rsidR="006D2533">
        <w:rPr>
          <w:rFonts w:ascii="Verdana" w:hAnsi="Verdana"/>
          <w:sz w:val="20"/>
          <w:szCs w:val="20"/>
        </w:rPr>
        <w:t>eeting, and an agenda item shall provide that all contracts will be considered and approved.  If a contract is not approved, the contract shall be considered again, and may be acted upon, at the next scheduled meeting of the Board.</w:t>
      </w:r>
    </w:p>
    <w:p w14:paraId="214F3F87" w14:textId="77777777" w:rsidR="006D2533" w:rsidRDefault="006D2533" w:rsidP="007F67E1">
      <w:pPr>
        <w:rPr>
          <w:rFonts w:ascii="Verdana" w:hAnsi="Verdana"/>
          <w:sz w:val="20"/>
          <w:szCs w:val="20"/>
        </w:rPr>
      </w:pPr>
    </w:p>
    <w:p w14:paraId="7844EF7D" w14:textId="77777777" w:rsidR="006D2533" w:rsidRDefault="006D2533" w:rsidP="007F67E1">
      <w:pPr>
        <w:rPr>
          <w:rFonts w:ascii="Verdana" w:hAnsi="Verdana"/>
          <w:sz w:val="20"/>
          <w:szCs w:val="20"/>
          <w:u w:val="single"/>
        </w:rPr>
      </w:pPr>
      <w:r>
        <w:rPr>
          <w:rFonts w:ascii="Verdana" w:hAnsi="Verdana"/>
          <w:sz w:val="20"/>
          <w:szCs w:val="20"/>
        </w:rPr>
        <w:tab/>
        <w:t xml:space="preserve">P.   </w:t>
      </w:r>
      <w:r>
        <w:rPr>
          <w:rFonts w:ascii="Verdana" w:hAnsi="Verdana"/>
          <w:sz w:val="20"/>
          <w:szCs w:val="20"/>
          <w:u w:val="single"/>
        </w:rPr>
        <w:t>Payment of Attorney’s Fees and Judgment Damages Incurred in Litigation</w:t>
      </w:r>
    </w:p>
    <w:p w14:paraId="07A47943" w14:textId="77777777" w:rsidR="006D2533" w:rsidRDefault="006D2533" w:rsidP="007F67E1">
      <w:pPr>
        <w:rPr>
          <w:rFonts w:ascii="Verdana" w:hAnsi="Verdana"/>
          <w:sz w:val="20"/>
          <w:szCs w:val="20"/>
          <w:u w:val="single"/>
        </w:rPr>
      </w:pPr>
      <w:r>
        <w:rPr>
          <w:rFonts w:ascii="Verdana" w:hAnsi="Verdana"/>
          <w:sz w:val="20"/>
          <w:szCs w:val="20"/>
        </w:rPr>
        <w:tab/>
        <w:t xml:space="preserve">      </w:t>
      </w:r>
      <w:r>
        <w:rPr>
          <w:rFonts w:ascii="Verdana" w:hAnsi="Verdana"/>
          <w:sz w:val="20"/>
          <w:szCs w:val="20"/>
          <w:u w:val="single"/>
        </w:rPr>
        <w:t>Arising From Performance of Official Duties.</w:t>
      </w:r>
    </w:p>
    <w:p w14:paraId="4BCCB3B7" w14:textId="77777777" w:rsidR="006D2533" w:rsidRDefault="006D2533" w:rsidP="007F67E1">
      <w:pPr>
        <w:rPr>
          <w:rFonts w:ascii="Verdana" w:hAnsi="Verdana"/>
          <w:sz w:val="20"/>
          <w:szCs w:val="20"/>
          <w:u w:val="single"/>
        </w:rPr>
      </w:pPr>
    </w:p>
    <w:p w14:paraId="07174C0D" w14:textId="77777777" w:rsidR="006D2533" w:rsidRDefault="006D2533" w:rsidP="007F67E1">
      <w:pPr>
        <w:rPr>
          <w:rFonts w:ascii="Verdana" w:hAnsi="Verdana"/>
          <w:sz w:val="20"/>
          <w:szCs w:val="20"/>
        </w:rPr>
      </w:pPr>
      <w:r>
        <w:rPr>
          <w:rFonts w:ascii="Verdana" w:hAnsi="Verdana"/>
          <w:sz w:val="20"/>
          <w:szCs w:val="20"/>
        </w:rPr>
        <w:t>This provision is applicable to the following personnel associated with the Val Verde Appraisal District:</w:t>
      </w:r>
    </w:p>
    <w:p w14:paraId="23CD36A9" w14:textId="77777777" w:rsidR="006D2533" w:rsidRDefault="006D2533" w:rsidP="007F67E1">
      <w:pPr>
        <w:rPr>
          <w:rFonts w:ascii="Verdana" w:hAnsi="Verdana"/>
          <w:sz w:val="20"/>
          <w:szCs w:val="20"/>
        </w:rPr>
      </w:pPr>
    </w:p>
    <w:p w14:paraId="12B6C41E" w14:textId="77777777" w:rsidR="006D2533" w:rsidRDefault="006D2533" w:rsidP="007F67E1">
      <w:pPr>
        <w:rPr>
          <w:rFonts w:ascii="Verdana" w:hAnsi="Verdana"/>
          <w:sz w:val="20"/>
          <w:szCs w:val="20"/>
        </w:rPr>
      </w:pPr>
      <w:r>
        <w:rPr>
          <w:rFonts w:ascii="Verdana" w:hAnsi="Verdana"/>
          <w:sz w:val="20"/>
          <w:szCs w:val="20"/>
        </w:rPr>
        <w:tab/>
        <w:t>Members of the Appraisal District Board of Directors</w:t>
      </w:r>
    </w:p>
    <w:p w14:paraId="088E7AC2" w14:textId="77777777" w:rsidR="006D2533" w:rsidRDefault="006D2533" w:rsidP="007F67E1">
      <w:pPr>
        <w:rPr>
          <w:rFonts w:ascii="Verdana" w:hAnsi="Verdana"/>
          <w:sz w:val="20"/>
          <w:szCs w:val="20"/>
        </w:rPr>
      </w:pPr>
      <w:r>
        <w:rPr>
          <w:rFonts w:ascii="Verdana" w:hAnsi="Verdana"/>
          <w:sz w:val="20"/>
          <w:szCs w:val="20"/>
        </w:rPr>
        <w:tab/>
        <w:t>Members of the Appraisal Review Board</w:t>
      </w:r>
    </w:p>
    <w:p w14:paraId="5D081F5E" w14:textId="77777777" w:rsidR="006D2533" w:rsidRDefault="006D2533" w:rsidP="007F67E1">
      <w:pPr>
        <w:rPr>
          <w:rFonts w:ascii="Verdana" w:hAnsi="Verdana"/>
          <w:sz w:val="20"/>
          <w:szCs w:val="20"/>
        </w:rPr>
      </w:pPr>
      <w:r>
        <w:rPr>
          <w:rFonts w:ascii="Verdana" w:hAnsi="Verdana"/>
          <w:sz w:val="20"/>
          <w:szCs w:val="20"/>
        </w:rPr>
        <w:tab/>
        <w:t>The Chief Appraiser</w:t>
      </w:r>
    </w:p>
    <w:p w14:paraId="1BA85083" w14:textId="77777777" w:rsidR="006D2533" w:rsidRDefault="006D2533" w:rsidP="007F67E1">
      <w:pPr>
        <w:rPr>
          <w:rFonts w:ascii="Verdana" w:hAnsi="Verdana"/>
          <w:sz w:val="20"/>
          <w:szCs w:val="20"/>
        </w:rPr>
      </w:pPr>
      <w:r>
        <w:rPr>
          <w:rFonts w:ascii="Verdana" w:hAnsi="Verdana"/>
          <w:sz w:val="20"/>
          <w:szCs w:val="20"/>
        </w:rPr>
        <w:lastRenderedPageBreak/>
        <w:tab/>
        <w:t>All employees of the District, including temporary or part-time employees</w:t>
      </w:r>
    </w:p>
    <w:p w14:paraId="232572A1" w14:textId="77777777" w:rsidR="006D2533" w:rsidRDefault="006D2533" w:rsidP="007F67E1">
      <w:pPr>
        <w:rPr>
          <w:rFonts w:ascii="Verdana" w:hAnsi="Verdana"/>
          <w:sz w:val="20"/>
          <w:szCs w:val="20"/>
        </w:rPr>
      </w:pPr>
      <w:r>
        <w:rPr>
          <w:rFonts w:ascii="Verdana" w:hAnsi="Verdana"/>
          <w:sz w:val="20"/>
          <w:szCs w:val="20"/>
        </w:rPr>
        <w:tab/>
        <w:t>Members of the Agricultural Advisory Committee</w:t>
      </w:r>
    </w:p>
    <w:p w14:paraId="6EAB5770" w14:textId="77777777" w:rsidR="006D2533" w:rsidRDefault="006D2533" w:rsidP="007F67E1">
      <w:pPr>
        <w:rPr>
          <w:rFonts w:ascii="Verdana" w:hAnsi="Verdana"/>
          <w:sz w:val="20"/>
          <w:szCs w:val="20"/>
        </w:rPr>
      </w:pPr>
    </w:p>
    <w:p w14:paraId="3E46526F" w14:textId="77777777" w:rsidR="006D2533" w:rsidRDefault="006D2533" w:rsidP="007F67E1">
      <w:pPr>
        <w:rPr>
          <w:rFonts w:ascii="Verdana" w:hAnsi="Verdana"/>
          <w:sz w:val="20"/>
          <w:szCs w:val="20"/>
        </w:rPr>
      </w:pPr>
      <w:r>
        <w:rPr>
          <w:rFonts w:ascii="Verdana" w:hAnsi="Verdana"/>
          <w:sz w:val="20"/>
          <w:szCs w:val="20"/>
        </w:rPr>
        <w:t>Should any of the above personnel involuntarily become a Defendant in any civil or criminal litigation brought against them pursuant to the performance of their official duties, it shall be the policy of the Val Verde Appraisal District to assume liability for, and to pay each affected person’s attorneys’ fees incurred in defending said litigation, but only tot eh extent the accused person or conduct is not covered by insurance.  These attorneys’ fees shall be determined and paid pursuant to District’s policy for paying attorneys’ fees generally.</w:t>
      </w:r>
    </w:p>
    <w:p w14:paraId="2AD531C9" w14:textId="77777777" w:rsidR="006D2533" w:rsidRDefault="006D2533" w:rsidP="007F67E1">
      <w:pPr>
        <w:rPr>
          <w:rFonts w:ascii="Verdana" w:hAnsi="Verdana"/>
          <w:sz w:val="20"/>
          <w:szCs w:val="20"/>
        </w:rPr>
      </w:pPr>
    </w:p>
    <w:p w14:paraId="4FE3AE1B" w14:textId="77777777" w:rsidR="006D2533" w:rsidRDefault="006D2533" w:rsidP="007F67E1">
      <w:pPr>
        <w:rPr>
          <w:rFonts w:ascii="Verdana" w:hAnsi="Verdana"/>
          <w:sz w:val="20"/>
          <w:szCs w:val="20"/>
        </w:rPr>
      </w:pPr>
      <w:r>
        <w:rPr>
          <w:rFonts w:ascii="Verdana" w:hAnsi="Verdana"/>
          <w:sz w:val="20"/>
          <w:szCs w:val="20"/>
        </w:rPr>
        <w:t>It shall further be policy of the District that immediately upon being notified that litigation has been instigated against a District representative, the Chief Appraiser shall inform all insurance carriers of the situation and determine as soon as possible (1) whether coverage exists; (2) whether the coverage includes both potential damages and attorneys’ fees; (3) whether a deductible amount must be incurred before coverage will lie, and if so, how much; and (4)</w:t>
      </w:r>
      <w:r w:rsidR="00F52D3A">
        <w:rPr>
          <w:rFonts w:ascii="Verdana" w:hAnsi="Verdana"/>
          <w:sz w:val="20"/>
          <w:szCs w:val="20"/>
        </w:rPr>
        <w:t xml:space="preserve"> the limits of coverage.  If it is determined that insurance coverage does not exist in full or part, or is denied entirely, the selection of the attorney who will defend affected personnel shall be left wholly to the discretion of the Appraisal District Board of Directors.</w:t>
      </w:r>
    </w:p>
    <w:p w14:paraId="6C9B2396" w14:textId="77777777" w:rsidR="00F52D3A" w:rsidRDefault="00F52D3A" w:rsidP="007F67E1">
      <w:pPr>
        <w:rPr>
          <w:rFonts w:ascii="Verdana" w:hAnsi="Verdana"/>
          <w:sz w:val="20"/>
          <w:szCs w:val="20"/>
        </w:rPr>
      </w:pPr>
    </w:p>
    <w:p w14:paraId="16B13345" w14:textId="77777777" w:rsidR="00F52D3A" w:rsidRDefault="00F52D3A" w:rsidP="007F67E1">
      <w:pPr>
        <w:rPr>
          <w:rFonts w:ascii="Verdana" w:hAnsi="Verdana"/>
          <w:sz w:val="20"/>
          <w:szCs w:val="20"/>
        </w:rPr>
      </w:pPr>
      <w:r>
        <w:rPr>
          <w:rFonts w:ascii="Verdana" w:hAnsi="Verdana"/>
          <w:sz w:val="20"/>
          <w:szCs w:val="20"/>
        </w:rPr>
        <w:t xml:space="preserve">In addition, should any judgment for money damages be finally rendered against any of the above personnel as a result of said litigation brought against them pursuant </w:t>
      </w:r>
      <w:r w:rsidR="00054369">
        <w:rPr>
          <w:rFonts w:ascii="Verdana" w:hAnsi="Verdana"/>
          <w:sz w:val="20"/>
          <w:szCs w:val="20"/>
        </w:rPr>
        <w:t>to</w:t>
      </w:r>
    </w:p>
    <w:p w14:paraId="2708A89F" w14:textId="77777777" w:rsidR="00BC1F0F" w:rsidRPr="00BC1F0F" w:rsidRDefault="00F52D3A" w:rsidP="00BC1F0F">
      <w:pPr>
        <w:rPr>
          <w:rFonts w:ascii="Verdana" w:hAnsi="Verdana"/>
          <w:sz w:val="20"/>
          <w:szCs w:val="20"/>
        </w:rPr>
      </w:pPr>
      <w:r>
        <w:rPr>
          <w:rFonts w:ascii="Verdana" w:hAnsi="Verdana"/>
          <w:sz w:val="20"/>
          <w:szCs w:val="20"/>
        </w:rPr>
        <w:t>the performance of their official duties, it shall be the policy of the Val Verde Appraisal District to assume liability for, and to pay all judgment amount rendered against the affected person(s) which are not covered by insuranc</w:t>
      </w:r>
      <w:r w:rsidR="00BC1F0F">
        <w:rPr>
          <w:rFonts w:ascii="Verdana" w:hAnsi="Verdana"/>
          <w:sz w:val="20"/>
          <w:szCs w:val="20"/>
        </w:rPr>
        <w:t>e.</w:t>
      </w:r>
    </w:p>
    <w:p w14:paraId="1239AB57" w14:textId="77777777" w:rsidR="00054369" w:rsidRDefault="00054369" w:rsidP="007F67E1">
      <w:pPr>
        <w:rPr>
          <w:rFonts w:ascii="Verdana" w:hAnsi="Verdana"/>
          <w:sz w:val="20"/>
          <w:szCs w:val="20"/>
        </w:rPr>
      </w:pPr>
    </w:p>
    <w:p w14:paraId="496ED856" w14:textId="77777777" w:rsidR="00F01B67" w:rsidRDefault="00F01B67" w:rsidP="007F67E1">
      <w:pPr>
        <w:rPr>
          <w:rFonts w:ascii="Verdana" w:hAnsi="Verdana"/>
          <w:sz w:val="20"/>
          <w:szCs w:val="20"/>
        </w:rPr>
      </w:pPr>
    </w:p>
    <w:p w14:paraId="3C6E29C5" w14:textId="77777777" w:rsidR="00F52D3A" w:rsidRDefault="00F52D3A" w:rsidP="007F67E1">
      <w:pPr>
        <w:rPr>
          <w:rFonts w:ascii="Verdana" w:hAnsi="Verdana"/>
          <w:sz w:val="20"/>
          <w:szCs w:val="20"/>
          <w:u w:val="single"/>
        </w:rPr>
      </w:pPr>
      <w:r>
        <w:rPr>
          <w:rFonts w:ascii="Verdana" w:hAnsi="Verdana"/>
          <w:sz w:val="20"/>
          <w:szCs w:val="20"/>
        </w:rPr>
        <w:t xml:space="preserve">III.   </w:t>
      </w:r>
      <w:r>
        <w:rPr>
          <w:rFonts w:ascii="Verdana" w:hAnsi="Verdana"/>
          <w:sz w:val="20"/>
          <w:szCs w:val="20"/>
          <w:u w:val="single"/>
        </w:rPr>
        <w:t>DISTRICT ADMINISTRATION AND CHIEF APPRAISER’S DUTIES</w:t>
      </w:r>
    </w:p>
    <w:p w14:paraId="69452BD4" w14:textId="77777777" w:rsidR="00F52D3A" w:rsidRDefault="00F52D3A" w:rsidP="007F67E1">
      <w:pPr>
        <w:rPr>
          <w:rFonts w:ascii="Verdana" w:hAnsi="Verdana"/>
          <w:sz w:val="20"/>
          <w:szCs w:val="20"/>
          <w:u w:val="single"/>
        </w:rPr>
      </w:pPr>
    </w:p>
    <w:p w14:paraId="1DAF45E0" w14:textId="77777777" w:rsidR="00F52D3A" w:rsidRDefault="00F52D3A" w:rsidP="007F67E1">
      <w:pPr>
        <w:rPr>
          <w:rFonts w:ascii="Verdana" w:hAnsi="Verdana"/>
          <w:sz w:val="20"/>
          <w:szCs w:val="20"/>
        </w:rPr>
      </w:pPr>
      <w:r>
        <w:rPr>
          <w:rFonts w:ascii="Verdana" w:hAnsi="Verdana"/>
          <w:sz w:val="20"/>
          <w:szCs w:val="20"/>
        </w:rPr>
        <w:t>The appraisal district consists of the appraisal office, which handles appraisals and the administration of the appraisal district and the appraisal review board, which hears and determines protests and challenges and approves the appraisal records.  The chief appraisal is the chief administrator of the appraisal office.</w:t>
      </w:r>
    </w:p>
    <w:p w14:paraId="68185E64" w14:textId="77777777" w:rsidR="00F52D3A" w:rsidRDefault="00F52D3A" w:rsidP="007F67E1">
      <w:pPr>
        <w:rPr>
          <w:rFonts w:ascii="Verdana" w:hAnsi="Verdana"/>
          <w:sz w:val="20"/>
          <w:szCs w:val="20"/>
        </w:rPr>
      </w:pPr>
    </w:p>
    <w:p w14:paraId="09EA0F21" w14:textId="77777777" w:rsidR="00F52D3A" w:rsidRDefault="00F52D3A" w:rsidP="007F67E1">
      <w:pPr>
        <w:rPr>
          <w:rFonts w:ascii="Verdana" w:hAnsi="Verdana"/>
          <w:sz w:val="20"/>
          <w:szCs w:val="20"/>
        </w:rPr>
      </w:pPr>
      <w:r>
        <w:rPr>
          <w:rFonts w:ascii="Verdana" w:hAnsi="Verdana"/>
          <w:sz w:val="20"/>
          <w:szCs w:val="20"/>
        </w:rPr>
        <w:t>Appointed by the board of directors, the chief appraiser serves at the pleasure of the board and is directly accountable to the board in the discharge of his or her duties and responsibilities.  All other personnel of the appraisal office are employed by and accountable to the chief appraiser.  The chief appraiser may delegate authority to his or her employees.</w:t>
      </w:r>
    </w:p>
    <w:p w14:paraId="73530E92" w14:textId="77777777" w:rsidR="00F52D3A" w:rsidRDefault="00F52D3A" w:rsidP="007F67E1">
      <w:pPr>
        <w:rPr>
          <w:rFonts w:ascii="Verdana" w:hAnsi="Verdana"/>
          <w:sz w:val="20"/>
          <w:szCs w:val="20"/>
        </w:rPr>
      </w:pPr>
    </w:p>
    <w:p w14:paraId="5462EFF9" w14:textId="77777777" w:rsidR="00F52D3A" w:rsidRDefault="00F52D3A" w:rsidP="007F67E1">
      <w:pPr>
        <w:rPr>
          <w:rFonts w:ascii="Verdana" w:hAnsi="Verdana"/>
          <w:sz w:val="20"/>
          <w:szCs w:val="20"/>
          <w:u w:val="single"/>
        </w:rPr>
      </w:pPr>
      <w:r>
        <w:rPr>
          <w:rFonts w:ascii="Verdana" w:hAnsi="Verdana"/>
          <w:sz w:val="20"/>
          <w:szCs w:val="20"/>
        </w:rPr>
        <w:tab/>
        <w:t xml:space="preserve">A.   </w:t>
      </w:r>
      <w:r>
        <w:rPr>
          <w:rFonts w:ascii="Verdana" w:hAnsi="Verdana"/>
          <w:sz w:val="20"/>
          <w:szCs w:val="20"/>
          <w:u w:val="single"/>
        </w:rPr>
        <w:t>Duties and Responsibilities</w:t>
      </w:r>
    </w:p>
    <w:p w14:paraId="729D03E3" w14:textId="77777777" w:rsidR="00F52D3A" w:rsidRDefault="00F52D3A" w:rsidP="007F67E1">
      <w:pPr>
        <w:rPr>
          <w:rFonts w:ascii="Verdana" w:hAnsi="Verdana"/>
          <w:sz w:val="20"/>
          <w:szCs w:val="20"/>
          <w:u w:val="single"/>
        </w:rPr>
      </w:pPr>
    </w:p>
    <w:p w14:paraId="0CAB12E7" w14:textId="77777777" w:rsidR="002503BB" w:rsidRDefault="002503BB" w:rsidP="007F67E1">
      <w:pPr>
        <w:rPr>
          <w:rFonts w:ascii="Verdana" w:hAnsi="Verdana"/>
          <w:sz w:val="20"/>
          <w:szCs w:val="20"/>
        </w:rPr>
      </w:pPr>
      <w:r>
        <w:rPr>
          <w:rFonts w:ascii="Verdana" w:hAnsi="Verdana"/>
          <w:sz w:val="20"/>
          <w:szCs w:val="20"/>
        </w:rPr>
        <w:t>The chief appraiser coordinates and implements the goals and objectives established  by board policy, provisions of the Property Tax Code, and other applicable laws and rules.  The chief appraiser’s responsibilities include many statutory duties related to the development of appraisal rolls and the administration of the appraisal office.  Additionally, the board assigns tasks to the chief appraiser as needed for conduct of board duties and implementation of board policy.  The board has assigned the following general duties to the chief appraiser.</w:t>
      </w:r>
    </w:p>
    <w:p w14:paraId="1A00F014" w14:textId="77777777" w:rsidR="002503BB" w:rsidRDefault="002503BB" w:rsidP="007F67E1">
      <w:pPr>
        <w:rPr>
          <w:rFonts w:ascii="Verdana" w:hAnsi="Verdana"/>
          <w:sz w:val="20"/>
          <w:szCs w:val="20"/>
        </w:rPr>
      </w:pPr>
    </w:p>
    <w:p w14:paraId="3106DFAC" w14:textId="77777777" w:rsidR="002503BB" w:rsidRDefault="002503BB" w:rsidP="007F67E1">
      <w:pPr>
        <w:rPr>
          <w:rFonts w:ascii="Verdana" w:hAnsi="Verdana"/>
          <w:sz w:val="20"/>
          <w:szCs w:val="20"/>
        </w:rPr>
      </w:pPr>
      <w:r>
        <w:rPr>
          <w:rFonts w:ascii="Verdana" w:hAnsi="Verdana"/>
          <w:sz w:val="20"/>
          <w:szCs w:val="20"/>
        </w:rPr>
        <w:tab/>
        <w:t>1.   Establish a comprehensive program for conduct of all appraisal activities.</w:t>
      </w:r>
    </w:p>
    <w:p w14:paraId="6FBF89FF" w14:textId="77777777" w:rsidR="002503BB" w:rsidRDefault="002503BB" w:rsidP="007F67E1">
      <w:pPr>
        <w:rPr>
          <w:rFonts w:ascii="Verdana" w:hAnsi="Verdana"/>
          <w:sz w:val="20"/>
          <w:szCs w:val="20"/>
        </w:rPr>
      </w:pPr>
    </w:p>
    <w:p w14:paraId="221DE48A" w14:textId="77777777" w:rsidR="002503BB" w:rsidRDefault="002503BB" w:rsidP="007F67E1">
      <w:pPr>
        <w:rPr>
          <w:rFonts w:ascii="Verdana" w:hAnsi="Verdana"/>
          <w:sz w:val="20"/>
          <w:szCs w:val="20"/>
        </w:rPr>
      </w:pPr>
      <w:r>
        <w:rPr>
          <w:rFonts w:ascii="Verdana" w:hAnsi="Verdana"/>
          <w:sz w:val="20"/>
          <w:szCs w:val="20"/>
        </w:rPr>
        <w:lastRenderedPageBreak/>
        <w:tab/>
        <w:t>2.   Keep the board informed on the progress of appraisal activities.</w:t>
      </w:r>
    </w:p>
    <w:p w14:paraId="6FD540FF" w14:textId="77777777" w:rsidR="002503BB" w:rsidRDefault="002503BB" w:rsidP="007F67E1">
      <w:pPr>
        <w:rPr>
          <w:rFonts w:ascii="Verdana" w:hAnsi="Verdana"/>
          <w:sz w:val="20"/>
          <w:szCs w:val="20"/>
        </w:rPr>
      </w:pPr>
    </w:p>
    <w:p w14:paraId="632B5FAF" w14:textId="77777777" w:rsidR="002503BB" w:rsidRDefault="002503BB" w:rsidP="007F67E1">
      <w:pPr>
        <w:rPr>
          <w:rFonts w:ascii="Verdana" w:hAnsi="Verdana"/>
          <w:sz w:val="20"/>
          <w:szCs w:val="20"/>
        </w:rPr>
      </w:pPr>
      <w:r>
        <w:rPr>
          <w:rFonts w:ascii="Verdana" w:hAnsi="Verdana"/>
          <w:sz w:val="20"/>
          <w:szCs w:val="20"/>
        </w:rPr>
        <w:tab/>
        <w:t>3.   Develop and implement sound administrative procedures for conduct of</w:t>
      </w:r>
    </w:p>
    <w:p w14:paraId="1202AFE4" w14:textId="77777777" w:rsidR="002503BB" w:rsidRDefault="002503BB" w:rsidP="007F67E1">
      <w:pPr>
        <w:rPr>
          <w:rFonts w:ascii="Verdana" w:hAnsi="Verdana"/>
          <w:sz w:val="20"/>
          <w:szCs w:val="20"/>
        </w:rPr>
      </w:pPr>
      <w:r>
        <w:rPr>
          <w:rFonts w:ascii="Verdana" w:hAnsi="Verdana"/>
          <w:sz w:val="20"/>
          <w:szCs w:val="20"/>
        </w:rPr>
        <w:tab/>
        <w:t xml:space="preserve">      all district functions.</w:t>
      </w:r>
    </w:p>
    <w:p w14:paraId="0C228636" w14:textId="77777777" w:rsidR="002503BB" w:rsidRDefault="002503BB" w:rsidP="007F67E1">
      <w:pPr>
        <w:rPr>
          <w:rFonts w:ascii="Verdana" w:hAnsi="Verdana"/>
          <w:sz w:val="20"/>
          <w:szCs w:val="20"/>
        </w:rPr>
      </w:pPr>
    </w:p>
    <w:p w14:paraId="23838AEE" w14:textId="77777777" w:rsidR="002503BB" w:rsidRDefault="002503BB" w:rsidP="007F67E1">
      <w:pPr>
        <w:rPr>
          <w:rFonts w:ascii="Verdana" w:hAnsi="Verdana"/>
          <w:sz w:val="20"/>
          <w:szCs w:val="20"/>
        </w:rPr>
      </w:pPr>
      <w:r>
        <w:rPr>
          <w:rFonts w:ascii="Verdana" w:hAnsi="Verdana"/>
          <w:sz w:val="20"/>
          <w:szCs w:val="20"/>
        </w:rPr>
        <w:tab/>
        <w:t>4.   Develop and implement an effective financial management system.</w:t>
      </w:r>
    </w:p>
    <w:p w14:paraId="0875809D" w14:textId="77777777" w:rsidR="002503BB" w:rsidRDefault="002503BB" w:rsidP="007F67E1">
      <w:pPr>
        <w:rPr>
          <w:rFonts w:ascii="Verdana" w:hAnsi="Verdana"/>
          <w:sz w:val="20"/>
          <w:szCs w:val="20"/>
        </w:rPr>
      </w:pPr>
    </w:p>
    <w:p w14:paraId="1ED3CAB3" w14:textId="77777777" w:rsidR="002503BB" w:rsidRDefault="002503BB" w:rsidP="007F67E1">
      <w:pPr>
        <w:rPr>
          <w:rFonts w:ascii="Verdana" w:hAnsi="Verdana"/>
          <w:sz w:val="20"/>
          <w:szCs w:val="20"/>
        </w:rPr>
      </w:pPr>
      <w:r>
        <w:rPr>
          <w:rFonts w:ascii="Verdana" w:hAnsi="Verdana"/>
          <w:sz w:val="20"/>
          <w:szCs w:val="20"/>
        </w:rPr>
        <w:tab/>
        <w:t>5.   Provide reports to the board to allow evaluation of the district’s fiscal</w:t>
      </w:r>
    </w:p>
    <w:p w14:paraId="3E13E954" w14:textId="77777777" w:rsidR="002503BB" w:rsidRDefault="002503BB" w:rsidP="007F67E1">
      <w:pPr>
        <w:rPr>
          <w:rFonts w:ascii="Verdana" w:hAnsi="Verdana"/>
          <w:sz w:val="20"/>
          <w:szCs w:val="20"/>
        </w:rPr>
      </w:pPr>
      <w:r>
        <w:rPr>
          <w:rFonts w:ascii="Verdana" w:hAnsi="Verdana"/>
          <w:sz w:val="20"/>
          <w:szCs w:val="20"/>
        </w:rPr>
        <w:tab/>
        <w:t xml:space="preserve">      affairs.</w:t>
      </w:r>
    </w:p>
    <w:p w14:paraId="1CEB0D1D" w14:textId="77777777" w:rsidR="002503BB" w:rsidRDefault="002503BB" w:rsidP="007F67E1">
      <w:pPr>
        <w:rPr>
          <w:rFonts w:ascii="Verdana" w:hAnsi="Verdana"/>
          <w:sz w:val="20"/>
          <w:szCs w:val="20"/>
        </w:rPr>
      </w:pPr>
    </w:p>
    <w:p w14:paraId="0062E3F6" w14:textId="77777777" w:rsidR="002503BB" w:rsidRDefault="002503BB" w:rsidP="007F67E1">
      <w:pPr>
        <w:rPr>
          <w:rFonts w:ascii="Verdana" w:hAnsi="Verdana"/>
          <w:sz w:val="20"/>
          <w:szCs w:val="20"/>
        </w:rPr>
      </w:pPr>
      <w:r>
        <w:rPr>
          <w:rFonts w:ascii="Verdana" w:hAnsi="Verdana"/>
          <w:sz w:val="20"/>
          <w:szCs w:val="20"/>
        </w:rPr>
        <w:tab/>
        <w:t>6.   Develop and implement an effective internal budget development system.</w:t>
      </w:r>
    </w:p>
    <w:p w14:paraId="6CD00059" w14:textId="77777777" w:rsidR="002503BB" w:rsidRDefault="002503BB" w:rsidP="007F67E1">
      <w:pPr>
        <w:rPr>
          <w:rFonts w:ascii="Verdana" w:hAnsi="Verdana"/>
          <w:sz w:val="20"/>
          <w:szCs w:val="20"/>
        </w:rPr>
      </w:pPr>
    </w:p>
    <w:p w14:paraId="02AA4814" w14:textId="77777777" w:rsidR="002503BB" w:rsidRDefault="002503BB" w:rsidP="007F67E1">
      <w:pPr>
        <w:rPr>
          <w:rFonts w:ascii="Verdana" w:hAnsi="Verdana"/>
          <w:sz w:val="20"/>
          <w:szCs w:val="20"/>
        </w:rPr>
      </w:pPr>
      <w:r>
        <w:rPr>
          <w:rFonts w:ascii="Verdana" w:hAnsi="Verdana"/>
          <w:sz w:val="20"/>
          <w:szCs w:val="20"/>
        </w:rPr>
        <w:tab/>
        <w:t>7.   Prepare a proposed budget by June 15 of each.</w:t>
      </w:r>
    </w:p>
    <w:p w14:paraId="599BDEC9" w14:textId="77777777" w:rsidR="002503BB" w:rsidRDefault="002503BB" w:rsidP="007F67E1">
      <w:pPr>
        <w:rPr>
          <w:rFonts w:ascii="Verdana" w:hAnsi="Verdana"/>
          <w:sz w:val="20"/>
          <w:szCs w:val="20"/>
        </w:rPr>
      </w:pPr>
    </w:p>
    <w:p w14:paraId="4BBEB5B7" w14:textId="77777777" w:rsidR="002503BB" w:rsidRDefault="002503BB" w:rsidP="007F67E1">
      <w:pPr>
        <w:rPr>
          <w:rFonts w:ascii="Verdana" w:hAnsi="Verdana"/>
          <w:sz w:val="20"/>
          <w:szCs w:val="20"/>
        </w:rPr>
      </w:pPr>
      <w:r>
        <w:rPr>
          <w:rFonts w:ascii="Verdana" w:hAnsi="Verdana"/>
          <w:sz w:val="20"/>
          <w:szCs w:val="20"/>
        </w:rPr>
        <w:tab/>
        <w:t>8.   Serve as the district’s</w:t>
      </w:r>
      <w:r w:rsidR="004C7375">
        <w:rPr>
          <w:rFonts w:ascii="Verdana" w:hAnsi="Verdana"/>
          <w:sz w:val="20"/>
          <w:szCs w:val="20"/>
        </w:rPr>
        <w:t xml:space="preserve"> spokesperson in providing information to news</w:t>
      </w:r>
    </w:p>
    <w:p w14:paraId="6E4DFF26" w14:textId="77777777" w:rsidR="004C7375" w:rsidRDefault="004C7375" w:rsidP="007F67E1">
      <w:pPr>
        <w:rPr>
          <w:rFonts w:ascii="Verdana" w:hAnsi="Verdana"/>
          <w:sz w:val="20"/>
          <w:szCs w:val="20"/>
        </w:rPr>
      </w:pPr>
      <w:r>
        <w:rPr>
          <w:rFonts w:ascii="Verdana" w:hAnsi="Verdana"/>
          <w:sz w:val="20"/>
          <w:szCs w:val="20"/>
        </w:rPr>
        <w:tab/>
        <w:t xml:space="preserve">      media, taxing units, and the general public.</w:t>
      </w:r>
    </w:p>
    <w:p w14:paraId="4142548F" w14:textId="77777777" w:rsidR="004C7375" w:rsidRDefault="004C7375" w:rsidP="007F67E1">
      <w:pPr>
        <w:rPr>
          <w:rFonts w:ascii="Verdana" w:hAnsi="Verdana"/>
          <w:sz w:val="20"/>
          <w:szCs w:val="20"/>
        </w:rPr>
      </w:pPr>
    </w:p>
    <w:p w14:paraId="28B2C040" w14:textId="77777777" w:rsidR="004C7375" w:rsidRDefault="004C7375" w:rsidP="007F67E1">
      <w:pPr>
        <w:rPr>
          <w:rFonts w:ascii="Verdana" w:hAnsi="Verdana"/>
          <w:sz w:val="20"/>
          <w:szCs w:val="20"/>
        </w:rPr>
      </w:pPr>
      <w:r>
        <w:rPr>
          <w:rFonts w:ascii="Verdana" w:hAnsi="Verdana"/>
          <w:sz w:val="20"/>
          <w:szCs w:val="20"/>
        </w:rPr>
        <w:tab/>
        <w:t xml:space="preserve">9.   Prepare the agenda for each board meeting, attend all meetings, and </w:t>
      </w:r>
    </w:p>
    <w:p w14:paraId="6C8629F8" w14:textId="77777777" w:rsidR="004C7375" w:rsidRDefault="004C7375" w:rsidP="007F67E1">
      <w:pPr>
        <w:rPr>
          <w:rFonts w:ascii="Verdana" w:hAnsi="Verdana"/>
          <w:sz w:val="20"/>
          <w:szCs w:val="20"/>
        </w:rPr>
      </w:pPr>
      <w:r>
        <w:rPr>
          <w:rFonts w:ascii="Verdana" w:hAnsi="Verdana"/>
          <w:sz w:val="20"/>
          <w:szCs w:val="20"/>
        </w:rPr>
        <w:tab/>
        <w:t xml:space="preserve">      provide staff recommendations for all appropriate board actions.</w:t>
      </w:r>
    </w:p>
    <w:p w14:paraId="7204FD4F" w14:textId="77777777" w:rsidR="004C7375" w:rsidRDefault="004C7375" w:rsidP="007F67E1">
      <w:pPr>
        <w:rPr>
          <w:rFonts w:ascii="Verdana" w:hAnsi="Verdana"/>
          <w:sz w:val="20"/>
          <w:szCs w:val="20"/>
        </w:rPr>
      </w:pPr>
    </w:p>
    <w:p w14:paraId="4476C765" w14:textId="77777777" w:rsidR="004C7375" w:rsidRDefault="004C7375" w:rsidP="007F67E1">
      <w:pPr>
        <w:rPr>
          <w:rFonts w:ascii="Verdana" w:hAnsi="Verdana"/>
          <w:sz w:val="20"/>
          <w:szCs w:val="20"/>
        </w:rPr>
      </w:pPr>
      <w:r>
        <w:rPr>
          <w:rFonts w:ascii="Verdana" w:hAnsi="Verdana"/>
          <w:sz w:val="20"/>
          <w:szCs w:val="20"/>
        </w:rPr>
        <w:tab/>
        <w:t xml:space="preserve">10. In Conjunction with district’s counsel, provide recommendations for </w:t>
      </w:r>
    </w:p>
    <w:p w14:paraId="1BCC45BC" w14:textId="77777777" w:rsidR="004C7375" w:rsidRDefault="004C7375" w:rsidP="007F67E1">
      <w:pPr>
        <w:rPr>
          <w:rFonts w:ascii="Verdana" w:hAnsi="Verdana"/>
          <w:sz w:val="20"/>
          <w:szCs w:val="20"/>
        </w:rPr>
      </w:pPr>
      <w:r>
        <w:rPr>
          <w:rFonts w:ascii="Verdana" w:hAnsi="Verdana"/>
          <w:sz w:val="20"/>
          <w:szCs w:val="20"/>
        </w:rPr>
        <w:tab/>
        <w:t xml:space="preserve">      board action on litigation.</w:t>
      </w:r>
    </w:p>
    <w:p w14:paraId="069C0130" w14:textId="77777777" w:rsidR="004C7375" w:rsidRDefault="004C7375" w:rsidP="007F67E1">
      <w:pPr>
        <w:rPr>
          <w:rFonts w:ascii="Verdana" w:hAnsi="Verdana"/>
          <w:sz w:val="20"/>
          <w:szCs w:val="20"/>
        </w:rPr>
      </w:pPr>
    </w:p>
    <w:p w14:paraId="29E63148" w14:textId="77777777" w:rsidR="004C7375" w:rsidRDefault="004C7375" w:rsidP="007F67E1">
      <w:pPr>
        <w:rPr>
          <w:rFonts w:ascii="Verdana" w:hAnsi="Verdana"/>
          <w:sz w:val="20"/>
          <w:szCs w:val="20"/>
        </w:rPr>
      </w:pPr>
      <w:r>
        <w:rPr>
          <w:rFonts w:ascii="Verdana" w:hAnsi="Verdana"/>
          <w:sz w:val="20"/>
          <w:szCs w:val="20"/>
        </w:rPr>
        <w:tab/>
        <w:t>11. Develop and implement a personnel management system for job</w:t>
      </w:r>
    </w:p>
    <w:p w14:paraId="7EFD5C63" w14:textId="77777777" w:rsidR="004C7375" w:rsidRDefault="004C7375" w:rsidP="007F67E1">
      <w:pPr>
        <w:rPr>
          <w:rFonts w:ascii="Verdana" w:hAnsi="Verdana"/>
          <w:sz w:val="20"/>
          <w:szCs w:val="20"/>
        </w:rPr>
      </w:pPr>
      <w:r>
        <w:rPr>
          <w:rFonts w:ascii="Verdana" w:hAnsi="Verdana"/>
          <w:sz w:val="20"/>
          <w:szCs w:val="20"/>
        </w:rPr>
        <w:tab/>
        <w:t xml:space="preserve">      assignments, evaluations, hiring, staff policy, and personnel related</w:t>
      </w:r>
    </w:p>
    <w:p w14:paraId="58CE3BDF" w14:textId="77777777" w:rsidR="004C7375" w:rsidRDefault="004C7375" w:rsidP="007F67E1">
      <w:pPr>
        <w:rPr>
          <w:rFonts w:ascii="Verdana" w:hAnsi="Verdana"/>
          <w:sz w:val="20"/>
          <w:szCs w:val="20"/>
        </w:rPr>
      </w:pPr>
      <w:r>
        <w:rPr>
          <w:rFonts w:ascii="Verdana" w:hAnsi="Verdana"/>
          <w:sz w:val="20"/>
          <w:szCs w:val="20"/>
        </w:rPr>
        <w:tab/>
        <w:t xml:space="preserve">      matters.</w:t>
      </w:r>
    </w:p>
    <w:p w14:paraId="7ADBC83A" w14:textId="77777777" w:rsidR="004C7375" w:rsidRDefault="004C7375" w:rsidP="007F67E1">
      <w:pPr>
        <w:rPr>
          <w:rFonts w:ascii="Verdana" w:hAnsi="Verdana"/>
          <w:sz w:val="20"/>
          <w:szCs w:val="20"/>
        </w:rPr>
      </w:pPr>
    </w:p>
    <w:p w14:paraId="5C9D60B0" w14:textId="77777777" w:rsidR="00F01B67" w:rsidRDefault="00F01B67" w:rsidP="007F67E1">
      <w:pPr>
        <w:rPr>
          <w:rFonts w:ascii="Verdana" w:hAnsi="Verdana"/>
          <w:sz w:val="20"/>
          <w:szCs w:val="20"/>
        </w:rPr>
      </w:pPr>
    </w:p>
    <w:p w14:paraId="1C933773" w14:textId="77777777" w:rsidR="004C7375" w:rsidRDefault="004C7375" w:rsidP="007F67E1">
      <w:pPr>
        <w:rPr>
          <w:rFonts w:ascii="Verdana" w:hAnsi="Verdana"/>
          <w:sz w:val="20"/>
          <w:szCs w:val="20"/>
        </w:rPr>
      </w:pPr>
      <w:r>
        <w:rPr>
          <w:rFonts w:ascii="Verdana" w:hAnsi="Verdana"/>
          <w:sz w:val="20"/>
          <w:szCs w:val="20"/>
        </w:rPr>
        <w:tab/>
        <w:t>12. Employ and compensate professional, clerical and other personnel as</w:t>
      </w:r>
    </w:p>
    <w:p w14:paraId="56C305C0" w14:textId="77777777" w:rsidR="004C7375" w:rsidRDefault="004C7375" w:rsidP="007F67E1">
      <w:pPr>
        <w:rPr>
          <w:rFonts w:ascii="Verdana" w:hAnsi="Verdana"/>
          <w:sz w:val="20"/>
          <w:szCs w:val="20"/>
        </w:rPr>
      </w:pPr>
      <w:r>
        <w:rPr>
          <w:rFonts w:ascii="Verdana" w:hAnsi="Verdana"/>
          <w:sz w:val="20"/>
          <w:szCs w:val="20"/>
        </w:rPr>
        <w:tab/>
        <w:t xml:space="preserve">      provided by the budget.</w:t>
      </w:r>
    </w:p>
    <w:p w14:paraId="12C081D3" w14:textId="77777777" w:rsidR="004C7375" w:rsidRDefault="004C7375" w:rsidP="007F67E1">
      <w:pPr>
        <w:rPr>
          <w:rFonts w:ascii="Verdana" w:hAnsi="Verdana"/>
          <w:sz w:val="20"/>
          <w:szCs w:val="20"/>
        </w:rPr>
      </w:pPr>
    </w:p>
    <w:p w14:paraId="7E4144C7" w14:textId="77777777" w:rsidR="004C7375" w:rsidRDefault="004C7375" w:rsidP="007F67E1">
      <w:pPr>
        <w:rPr>
          <w:rFonts w:ascii="Verdana" w:hAnsi="Verdana"/>
          <w:sz w:val="20"/>
          <w:szCs w:val="20"/>
        </w:rPr>
      </w:pPr>
      <w:r>
        <w:rPr>
          <w:rFonts w:ascii="Verdana" w:hAnsi="Verdana"/>
          <w:sz w:val="20"/>
          <w:szCs w:val="20"/>
        </w:rPr>
        <w:tab/>
        <w:t>13. Report to the board before April 1 of each year concerning the accuracy</w:t>
      </w:r>
    </w:p>
    <w:p w14:paraId="28F89149" w14:textId="77777777" w:rsidR="004C7375" w:rsidRDefault="004C7375" w:rsidP="007F67E1">
      <w:pPr>
        <w:rPr>
          <w:rFonts w:ascii="Verdana" w:hAnsi="Verdana"/>
          <w:sz w:val="20"/>
          <w:szCs w:val="20"/>
        </w:rPr>
      </w:pPr>
      <w:r>
        <w:rPr>
          <w:rFonts w:ascii="Verdana" w:hAnsi="Verdana"/>
          <w:sz w:val="20"/>
          <w:szCs w:val="20"/>
        </w:rPr>
        <w:tab/>
        <w:t xml:space="preserve">      of district appraisals and contractor performance.</w:t>
      </w:r>
    </w:p>
    <w:p w14:paraId="62EA7542" w14:textId="77777777" w:rsidR="004C7375" w:rsidRDefault="004C7375" w:rsidP="007F67E1">
      <w:pPr>
        <w:rPr>
          <w:rFonts w:ascii="Verdana" w:hAnsi="Verdana"/>
          <w:sz w:val="20"/>
          <w:szCs w:val="20"/>
        </w:rPr>
      </w:pPr>
    </w:p>
    <w:p w14:paraId="57A159B7" w14:textId="77777777" w:rsidR="004C7375" w:rsidRDefault="004C7375" w:rsidP="007F67E1">
      <w:pPr>
        <w:rPr>
          <w:rFonts w:ascii="Verdana" w:hAnsi="Verdana"/>
          <w:sz w:val="20"/>
          <w:szCs w:val="20"/>
        </w:rPr>
      </w:pPr>
      <w:r>
        <w:rPr>
          <w:rFonts w:ascii="Verdana" w:hAnsi="Verdana"/>
          <w:sz w:val="20"/>
          <w:szCs w:val="20"/>
        </w:rPr>
        <w:tab/>
        <w:t>14. Discharge other duties as provided by the board and/or by law.</w:t>
      </w:r>
    </w:p>
    <w:p w14:paraId="63FB9B2B" w14:textId="77777777" w:rsidR="004C7375" w:rsidRDefault="004C7375" w:rsidP="007F67E1">
      <w:pPr>
        <w:rPr>
          <w:rFonts w:ascii="Verdana" w:hAnsi="Verdana"/>
          <w:sz w:val="20"/>
          <w:szCs w:val="20"/>
        </w:rPr>
      </w:pPr>
    </w:p>
    <w:p w14:paraId="467CAAB8" w14:textId="77777777" w:rsidR="004C7375" w:rsidRDefault="004C7375" w:rsidP="007F67E1">
      <w:pPr>
        <w:rPr>
          <w:rFonts w:ascii="Verdana" w:hAnsi="Verdana"/>
          <w:sz w:val="20"/>
          <w:szCs w:val="20"/>
          <w:u w:val="single"/>
        </w:rPr>
      </w:pPr>
      <w:r>
        <w:rPr>
          <w:rFonts w:ascii="Verdana" w:hAnsi="Verdana"/>
          <w:sz w:val="20"/>
          <w:szCs w:val="20"/>
        </w:rPr>
        <w:tab/>
        <w:t xml:space="preserve">B.   </w:t>
      </w:r>
      <w:r>
        <w:rPr>
          <w:rFonts w:ascii="Verdana" w:hAnsi="Verdana"/>
          <w:sz w:val="20"/>
          <w:szCs w:val="20"/>
          <w:u w:val="single"/>
        </w:rPr>
        <w:t>Authority of Chief Appraiser regarding Incidental Purchases</w:t>
      </w:r>
    </w:p>
    <w:p w14:paraId="37AE367A" w14:textId="77777777" w:rsidR="004C7375" w:rsidRDefault="004C7375" w:rsidP="007F67E1">
      <w:pPr>
        <w:rPr>
          <w:rFonts w:ascii="Verdana" w:hAnsi="Verdana"/>
          <w:sz w:val="20"/>
          <w:szCs w:val="20"/>
          <w:u w:val="single"/>
        </w:rPr>
      </w:pPr>
    </w:p>
    <w:p w14:paraId="316CB3CC" w14:textId="77777777" w:rsidR="004C7375" w:rsidRDefault="004C7375" w:rsidP="007F67E1">
      <w:pPr>
        <w:rPr>
          <w:rFonts w:ascii="Verdana" w:hAnsi="Verdana"/>
          <w:sz w:val="20"/>
          <w:szCs w:val="20"/>
        </w:rPr>
      </w:pPr>
      <w:r>
        <w:rPr>
          <w:rFonts w:ascii="Verdana" w:hAnsi="Verdana"/>
          <w:sz w:val="20"/>
          <w:szCs w:val="20"/>
        </w:rPr>
        <w:t>Pursuant to §6.05(h) of the Texas Property Tax Code, the chief appraiser of the Val</w:t>
      </w:r>
    </w:p>
    <w:p w14:paraId="323A6BE8" w14:textId="77777777" w:rsidR="004C7375" w:rsidRDefault="004C7375" w:rsidP="007F67E1">
      <w:pPr>
        <w:rPr>
          <w:rFonts w:ascii="Verdana" w:hAnsi="Verdana"/>
          <w:sz w:val="20"/>
          <w:szCs w:val="20"/>
        </w:rPr>
      </w:pPr>
      <w:r>
        <w:rPr>
          <w:rFonts w:ascii="Verdana" w:hAnsi="Verdana"/>
          <w:sz w:val="20"/>
          <w:szCs w:val="20"/>
        </w:rPr>
        <w:t>Verde Appraisal District shall have authority to spend budgeted funds to make incidental purchases of items relating to the administration of the District which are not specifically listed in the District’s annual budget.  An incidental</w:t>
      </w:r>
      <w:r w:rsidR="00FC09C0">
        <w:rPr>
          <w:rFonts w:ascii="Verdana" w:hAnsi="Verdana"/>
          <w:sz w:val="20"/>
          <w:szCs w:val="20"/>
        </w:rPr>
        <w:t xml:space="preserve"> expenditure not specifica</w:t>
      </w:r>
      <w:r w:rsidR="0013402C">
        <w:rPr>
          <w:rFonts w:ascii="Verdana" w:hAnsi="Verdana"/>
          <w:sz w:val="20"/>
          <w:szCs w:val="20"/>
        </w:rPr>
        <w:t>lly budgeted shall not exceed $5</w:t>
      </w:r>
      <w:r w:rsidR="00FC09C0">
        <w:rPr>
          <w:rFonts w:ascii="Verdana" w:hAnsi="Verdana"/>
          <w:sz w:val="20"/>
          <w:szCs w:val="20"/>
        </w:rPr>
        <w:t>,000 in any on transaction.  Individ</w:t>
      </w:r>
      <w:r w:rsidR="0013402C">
        <w:rPr>
          <w:rFonts w:ascii="Verdana" w:hAnsi="Verdana"/>
          <w:sz w:val="20"/>
          <w:szCs w:val="20"/>
        </w:rPr>
        <w:t>ual expenditures in excess of $5</w:t>
      </w:r>
      <w:r w:rsidR="00FC09C0">
        <w:rPr>
          <w:rFonts w:ascii="Verdana" w:hAnsi="Verdana"/>
          <w:sz w:val="20"/>
          <w:szCs w:val="20"/>
        </w:rPr>
        <w:t>,000 shall require approval of the Board of Directors.  Examples of incidental expenditures might include but not limited to the following items:</w:t>
      </w:r>
    </w:p>
    <w:p w14:paraId="064A721C" w14:textId="77777777" w:rsidR="00FC09C0" w:rsidRDefault="00FC09C0" w:rsidP="007F67E1">
      <w:pPr>
        <w:rPr>
          <w:rFonts w:ascii="Verdana" w:hAnsi="Verdana"/>
          <w:sz w:val="20"/>
          <w:szCs w:val="20"/>
        </w:rPr>
      </w:pPr>
    </w:p>
    <w:p w14:paraId="710852F1" w14:textId="77777777" w:rsidR="00FC09C0" w:rsidRDefault="00FC09C0" w:rsidP="007F67E1">
      <w:pPr>
        <w:rPr>
          <w:rFonts w:ascii="Verdana" w:hAnsi="Verdana"/>
          <w:sz w:val="20"/>
          <w:szCs w:val="20"/>
        </w:rPr>
      </w:pPr>
      <w:r>
        <w:rPr>
          <w:rFonts w:ascii="Verdana" w:hAnsi="Verdana"/>
          <w:sz w:val="20"/>
          <w:szCs w:val="20"/>
        </w:rPr>
        <w:tab/>
        <w:t>1.  Transfer to and use of funds in “petty cash” account to purchase</w:t>
      </w:r>
    </w:p>
    <w:p w14:paraId="6762DF49" w14:textId="77777777" w:rsidR="00FC09C0" w:rsidRDefault="00FC09C0" w:rsidP="007F67E1">
      <w:pPr>
        <w:rPr>
          <w:rFonts w:ascii="Verdana" w:hAnsi="Verdana"/>
          <w:sz w:val="20"/>
          <w:szCs w:val="20"/>
        </w:rPr>
      </w:pPr>
      <w:r>
        <w:rPr>
          <w:rFonts w:ascii="Verdana" w:hAnsi="Verdana"/>
          <w:sz w:val="20"/>
          <w:szCs w:val="20"/>
        </w:rPr>
        <w:tab/>
        <w:t xml:space="preserve">     office supplies and other incidental purchases as contemplated in</w:t>
      </w:r>
    </w:p>
    <w:p w14:paraId="571CD78C" w14:textId="77777777" w:rsidR="00FC09C0" w:rsidRDefault="00FC09C0" w:rsidP="007F67E1">
      <w:pPr>
        <w:rPr>
          <w:rFonts w:ascii="Verdana" w:hAnsi="Verdana"/>
          <w:sz w:val="20"/>
          <w:szCs w:val="20"/>
        </w:rPr>
      </w:pPr>
      <w:r>
        <w:rPr>
          <w:rFonts w:ascii="Verdana" w:hAnsi="Verdana"/>
          <w:sz w:val="20"/>
          <w:szCs w:val="20"/>
        </w:rPr>
        <w:tab/>
        <w:t xml:space="preserve">     this Section.</w:t>
      </w:r>
    </w:p>
    <w:p w14:paraId="08860282" w14:textId="77777777" w:rsidR="00FC09C0" w:rsidRDefault="00FC09C0" w:rsidP="007F67E1">
      <w:pPr>
        <w:rPr>
          <w:rFonts w:ascii="Verdana" w:hAnsi="Verdana"/>
          <w:sz w:val="20"/>
          <w:szCs w:val="20"/>
        </w:rPr>
      </w:pPr>
      <w:r>
        <w:rPr>
          <w:rFonts w:ascii="Verdana" w:hAnsi="Verdana"/>
          <w:sz w:val="20"/>
          <w:szCs w:val="20"/>
        </w:rPr>
        <w:tab/>
        <w:t>2.  Purchase of plaques and other mementos to honor or reward appraisal</w:t>
      </w:r>
    </w:p>
    <w:p w14:paraId="181AF73E" w14:textId="77777777" w:rsidR="00FC09C0" w:rsidRDefault="00FC09C0" w:rsidP="007F67E1">
      <w:pPr>
        <w:rPr>
          <w:rFonts w:ascii="Verdana" w:hAnsi="Verdana"/>
          <w:sz w:val="20"/>
          <w:szCs w:val="20"/>
        </w:rPr>
      </w:pPr>
      <w:r>
        <w:rPr>
          <w:rFonts w:ascii="Verdana" w:hAnsi="Verdana"/>
          <w:sz w:val="20"/>
          <w:szCs w:val="20"/>
        </w:rPr>
        <w:tab/>
        <w:t xml:space="preserve">     district staff, directors, and ARB members for exceptional</w:t>
      </w:r>
    </w:p>
    <w:p w14:paraId="5D8BB9F9" w14:textId="77777777" w:rsidR="00FC09C0" w:rsidRDefault="00FC09C0" w:rsidP="007F67E1">
      <w:pPr>
        <w:rPr>
          <w:rFonts w:ascii="Verdana" w:hAnsi="Verdana"/>
          <w:sz w:val="20"/>
          <w:szCs w:val="20"/>
        </w:rPr>
      </w:pPr>
      <w:r>
        <w:rPr>
          <w:rFonts w:ascii="Verdana" w:hAnsi="Verdana"/>
          <w:sz w:val="20"/>
          <w:szCs w:val="20"/>
        </w:rPr>
        <w:tab/>
        <w:t xml:space="preserve">     accomplishments or to express appreciation upon the conclusion of their</w:t>
      </w:r>
    </w:p>
    <w:p w14:paraId="546A64FD" w14:textId="77777777" w:rsidR="00FC09C0" w:rsidRDefault="00FC09C0" w:rsidP="007F67E1">
      <w:pPr>
        <w:rPr>
          <w:rFonts w:ascii="Verdana" w:hAnsi="Verdana"/>
          <w:sz w:val="20"/>
          <w:szCs w:val="20"/>
        </w:rPr>
      </w:pPr>
      <w:r>
        <w:rPr>
          <w:rFonts w:ascii="Verdana" w:hAnsi="Verdana"/>
          <w:sz w:val="20"/>
          <w:szCs w:val="20"/>
        </w:rPr>
        <w:lastRenderedPageBreak/>
        <w:tab/>
        <w:t xml:space="preserve">     employment or service with the District.</w:t>
      </w:r>
    </w:p>
    <w:p w14:paraId="10B12E75" w14:textId="77777777" w:rsidR="00FC09C0" w:rsidRDefault="00FC09C0" w:rsidP="007F67E1">
      <w:pPr>
        <w:rPr>
          <w:rFonts w:ascii="Verdana" w:hAnsi="Verdana"/>
          <w:sz w:val="20"/>
          <w:szCs w:val="20"/>
        </w:rPr>
      </w:pPr>
      <w:r>
        <w:rPr>
          <w:rFonts w:ascii="Verdana" w:hAnsi="Verdana"/>
          <w:sz w:val="20"/>
          <w:szCs w:val="20"/>
        </w:rPr>
        <w:tab/>
        <w:t>3.  Purchase of office supplies such as maps, name identification objects for</w:t>
      </w:r>
    </w:p>
    <w:p w14:paraId="784FEB3C" w14:textId="77777777" w:rsidR="00FC09C0" w:rsidRDefault="00FC09C0" w:rsidP="007F67E1">
      <w:pPr>
        <w:rPr>
          <w:rFonts w:ascii="Verdana" w:hAnsi="Verdana"/>
          <w:sz w:val="20"/>
          <w:szCs w:val="20"/>
        </w:rPr>
      </w:pPr>
      <w:r>
        <w:rPr>
          <w:rFonts w:ascii="Verdana" w:hAnsi="Verdana"/>
          <w:sz w:val="20"/>
          <w:szCs w:val="20"/>
        </w:rPr>
        <w:tab/>
        <w:t xml:space="preserve">     staff, directors, and ARB members; and other items which may improve</w:t>
      </w:r>
    </w:p>
    <w:p w14:paraId="2D00477F" w14:textId="77777777" w:rsidR="00FC09C0" w:rsidRDefault="00FC09C0" w:rsidP="007F67E1">
      <w:pPr>
        <w:rPr>
          <w:rFonts w:ascii="Verdana" w:hAnsi="Verdana"/>
          <w:sz w:val="20"/>
          <w:szCs w:val="20"/>
        </w:rPr>
      </w:pPr>
      <w:r>
        <w:rPr>
          <w:rFonts w:ascii="Verdana" w:hAnsi="Verdana"/>
          <w:sz w:val="20"/>
          <w:szCs w:val="20"/>
        </w:rPr>
        <w:tab/>
        <w:t xml:space="preserve">     the efficiency of public meetings as may be requested by members of the</w:t>
      </w:r>
    </w:p>
    <w:p w14:paraId="7EC39FC9" w14:textId="77777777" w:rsidR="00FC09C0" w:rsidRDefault="00FC09C0" w:rsidP="007F67E1">
      <w:pPr>
        <w:rPr>
          <w:rFonts w:ascii="Verdana" w:hAnsi="Verdana"/>
          <w:sz w:val="20"/>
          <w:szCs w:val="20"/>
        </w:rPr>
      </w:pPr>
      <w:r>
        <w:rPr>
          <w:rFonts w:ascii="Verdana" w:hAnsi="Verdana"/>
          <w:sz w:val="20"/>
          <w:szCs w:val="20"/>
        </w:rPr>
        <w:tab/>
        <w:t xml:space="preserve">     board of directors or the ARB, or as may be determined in the judgment</w:t>
      </w:r>
    </w:p>
    <w:p w14:paraId="31D5DB41" w14:textId="77777777" w:rsidR="00FC09C0" w:rsidRDefault="00FC09C0" w:rsidP="007F67E1">
      <w:pPr>
        <w:rPr>
          <w:rFonts w:ascii="Verdana" w:hAnsi="Verdana"/>
          <w:sz w:val="20"/>
          <w:szCs w:val="20"/>
        </w:rPr>
      </w:pPr>
      <w:r>
        <w:rPr>
          <w:rFonts w:ascii="Verdana" w:hAnsi="Verdana"/>
          <w:sz w:val="20"/>
          <w:szCs w:val="20"/>
        </w:rPr>
        <w:tab/>
        <w:t xml:space="preserve">     of the chief appraiser.</w:t>
      </w:r>
    </w:p>
    <w:p w14:paraId="7449228E" w14:textId="77777777" w:rsidR="00FC09C0" w:rsidRDefault="00FC09C0" w:rsidP="007F67E1">
      <w:pPr>
        <w:rPr>
          <w:rFonts w:ascii="Verdana" w:hAnsi="Verdana"/>
          <w:sz w:val="20"/>
          <w:szCs w:val="20"/>
        </w:rPr>
      </w:pPr>
      <w:r>
        <w:rPr>
          <w:rFonts w:ascii="Verdana" w:hAnsi="Verdana"/>
          <w:sz w:val="20"/>
          <w:szCs w:val="20"/>
        </w:rPr>
        <w:tab/>
        <w:t>4.  Purchase of other similar or analogous items related to improving the</w:t>
      </w:r>
    </w:p>
    <w:p w14:paraId="34BF888A" w14:textId="77777777" w:rsidR="00FC09C0" w:rsidRDefault="00FC09C0" w:rsidP="007F67E1">
      <w:pPr>
        <w:rPr>
          <w:rFonts w:ascii="Verdana" w:hAnsi="Verdana"/>
          <w:sz w:val="20"/>
          <w:szCs w:val="20"/>
        </w:rPr>
      </w:pPr>
      <w:r>
        <w:rPr>
          <w:rFonts w:ascii="Verdana" w:hAnsi="Verdana"/>
          <w:sz w:val="20"/>
          <w:szCs w:val="20"/>
        </w:rPr>
        <w:tab/>
        <w:t xml:space="preserve">     administration of the District’s public functions and encouraging public</w:t>
      </w:r>
    </w:p>
    <w:p w14:paraId="32E5DFCA" w14:textId="77777777" w:rsidR="00FC09C0" w:rsidRDefault="00FC09C0" w:rsidP="007F67E1">
      <w:pPr>
        <w:rPr>
          <w:rFonts w:ascii="Verdana" w:hAnsi="Verdana"/>
          <w:sz w:val="20"/>
          <w:szCs w:val="20"/>
        </w:rPr>
      </w:pPr>
      <w:r>
        <w:rPr>
          <w:rFonts w:ascii="Verdana" w:hAnsi="Verdana"/>
          <w:sz w:val="20"/>
          <w:szCs w:val="20"/>
        </w:rPr>
        <w:tab/>
        <w:t xml:space="preserve">     service on the board of directors, the ARB, and other District related</w:t>
      </w:r>
    </w:p>
    <w:p w14:paraId="37C71110" w14:textId="77777777" w:rsidR="00FC09C0" w:rsidRDefault="00FC09C0" w:rsidP="007F67E1">
      <w:pPr>
        <w:rPr>
          <w:rFonts w:ascii="Verdana" w:hAnsi="Verdana"/>
          <w:sz w:val="20"/>
          <w:szCs w:val="20"/>
        </w:rPr>
      </w:pPr>
      <w:r>
        <w:rPr>
          <w:rFonts w:ascii="Verdana" w:hAnsi="Verdana"/>
          <w:sz w:val="20"/>
          <w:szCs w:val="20"/>
        </w:rPr>
        <w:tab/>
        <w:t xml:space="preserve">     boards or committees.</w:t>
      </w:r>
    </w:p>
    <w:p w14:paraId="6AE673FE" w14:textId="77777777" w:rsidR="00FC09C0" w:rsidRDefault="00FC09C0" w:rsidP="007F67E1">
      <w:pPr>
        <w:rPr>
          <w:rFonts w:ascii="Verdana" w:hAnsi="Verdana"/>
          <w:sz w:val="20"/>
          <w:szCs w:val="20"/>
        </w:rPr>
      </w:pPr>
    </w:p>
    <w:p w14:paraId="25FCC7AB" w14:textId="77777777" w:rsidR="00FC09C0" w:rsidRDefault="00FC09C0" w:rsidP="007F67E1">
      <w:pPr>
        <w:rPr>
          <w:rFonts w:ascii="Verdana" w:hAnsi="Verdana"/>
          <w:sz w:val="20"/>
          <w:szCs w:val="20"/>
        </w:rPr>
      </w:pPr>
    </w:p>
    <w:p w14:paraId="6D84B047" w14:textId="77777777" w:rsidR="00FC09C0" w:rsidRDefault="00FC09C0" w:rsidP="007F67E1">
      <w:pPr>
        <w:rPr>
          <w:rFonts w:ascii="Verdana" w:hAnsi="Verdana"/>
          <w:sz w:val="20"/>
          <w:szCs w:val="20"/>
        </w:rPr>
      </w:pPr>
    </w:p>
    <w:p w14:paraId="166B86BC" w14:textId="77777777" w:rsidR="00FC09C0" w:rsidRDefault="00FC09C0" w:rsidP="007F67E1">
      <w:pPr>
        <w:rPr>
          <w:rFonts w:ascii="Verdana" w:hAnsi="Verdana"/>
          <w:sz w:val="20"/>
          <w:szCs w:val="20"/>
        </w:rPr>
      </w:pPr>
    </w:p>
    <w:p w14:paraId="361CA65A" w14:textId="77777777" w:rsidR="00FC09C0" w:rsidRDefault="00FC09C0" w:rsidP="007F67E1">
      <w:pPr>
        <w:rPr>
          <w:rFonts w:ascii="Verdana" w:hAnsi="Verdana"/>
          <w:sz w:val="20"/>
          <w:szCs w:val="20"/>
        </w:rPr>
      </w:pPr>
    </w:p>
    <w:p w14:paraId="04268C30" w14:textId="77777777" w:rsidR="00BC1F0F" w:rsidRDefault="00BC1F0F" w:rsidP="00FC09C0">
      <w:pPr>
        <w:jc w:val="center"/>
        <w:rPr>
          <w:rFonts w:ascii="Verdana" w:hAnsi="Verdana"/>
          <w:b/>
        </w:rPr>
      </w:pPr>
    </w:p>
    <w:p w14:paraId="55DCB779" w14:textId="77777777" w:rsidR="00AB7F5A" w:rsidRDefault="00FC09C0" w:rsidP="00AB7F5A">
      <w:pPr>
        <w:pStyle w:val="ListParagraph"/>
        <w:numPr>
          <w:ilvl w:val="0"/>
          <w:numId w:val="14"/>
        </w:numPr>
        <w:rPr>
          <w:rFonts w:ascii="Verdana" w:hAnsi="Verdana"/>
          <w:sz w:val="20"/>
          <w:szCs w:val="20"/>
          <w:u w:val="single"/>
        </w:rPr>
      </w:pPr>
      <w:r w:rsidRPr="00AB7F5A">
        <w:rPr>
          <w:rFonts w:ascii="Verdana" w:hAnsi="Verdana"/>
          <w:sz w:val="20"/>
          <w:szCs w:val="20"/>
          <w:u w:val="single"/>
        </w:rPr>
        <w:t>Policy for Responding to State Review of District Appraisal Standards</w:t>
      </w:r>
    </w:p>
    <w:p w14:paraId="0F7772FA" w14:textId="77777777" w:rsidR="00AB7F5A" w:rsidRPr="00AB7F5A" w:rsidRDefault="00AB7F5A" w:rsidP="00AB7F5A">
      <w:pPr>
        <w:pStyle w:val="ListParagraph"/>
        <w:ind w:left="2160"/>
        <w:rPr>
          <w:rFonts w:ascii="Verdana" w:hAnsi="Verdana"/>
          <w:sz w:val="20"/>
          <w:szCs w:val="20"/>
          <w:u w:val="single"/>
        </w:rPr>
      </w:pPr>
      <w:r>
        <w:rPr>
          <w:rFonts w:ascii="Verdana" w:hAnsi="Verdana"/>
          <w:sz w:val="20"/>
          <w:szCs w:val="20"/>
          <w:u w:val="single"/>
        </w:rPr>
        <w:t>Methods and Assistance Program Services (MAPS)</w:t>
      </w:r>
    </w:p>
    <w:p w14:paraId="7482A860" w14:textId="77777777" w:rsidR="00CB55BF" w:rsidRDefault="00CB55BF" w:rsidP="00FC09C0">
      <w:pPr>
        <w:rPr>
          <w:rFonts w:ascii="Verdana" w:hAnsi="Verdana"/>
          <w:sz w:val="20"/>
          <w:szCs w:val="20"/>
          <w:u w:val="single"/>
        </w:rPr>
      </w:pPr>
    </w:p>
    <w:p w14:paraId="5382569F" w14:textId="77777777" w:rsidR="00CB55BF" w:rsidRDefault="00CB55BF" w:rsidP="00FC09C0">
      <w:pPr>
        <w:rPr>
          <w:rFonts w:ascii="Verdana" w:hAnsi="Verdana"/>
          <w:sz w:val="20"/>
          <w:szCs w:val="20"/>
          <w:u w:val="single"/>
        </w:rPr>
      </w:pPr>
    </w:p>
    <w:p w14:paraId="4A41F365" w14:textId="77777777" w:rsidR="00CB55BF" w:rsidRDefault="00CB55BF" w:rsidP="00FC09C0">
      <w:pPr>
        <w:rPr>
          <w:rFonts w:ascii="Verdana" w:hAnsi="Verdana"/>
          <w:sz w:val="20"/>
          <w:szCs w:val="20"/>
        </w:rPr>
      </w:pPr>
      <w:r>
        <w:rPr>
          <w:rFonts w:ascii="Verdana" w:hAnsi="Verdana"/>
          <w:sz w:val="20"/>
          <w:szCs w:val="20"/>
        </w:rPr>
        <w:t>In the event that the Texas Comptroller of Public Accounts concludes Section 5.102 of the Texas Property Tax Code that the Val Verde CAD is not in compliance with generally accepted standards, procedures, and methodology, the Chief Appraiser of the District shall proceed as follows:</w:t>
      </w:r>
    </w:p>
    <w:p w14:paraId="5F23372A" w14:textId="77777777" w:rsidR="00CB55BF" w:rsidRDefault="00CB55BF" w:rsidP="00FC09C0">
      <w:pPr>
        <w:rPr>
          <w:rFonts w:ascii="Verdana" w:hAnsi="Verdana"/>
          <w:sz w:val="20"/>
          <w:szCs w:val="20"/>
        </w:rPr>
      </w:pPr>
    </w:p>
    <w:p w14:paraId="65083F6A" w14:textId="77777777" w:rsidR="00CB55BF" w:rsidRDefault="00CB55BF" w:rsidP="00FC09C0">
      <w:pPr>
        <w:rPr>
          <w:rFonts w:ascii="Verdana" w:hAnsi="Verdana"/>
          <w:sz w:val="20"/>
          <w:szCs w:val="20"/>
        </w:rPr>
      </w:pPr>
    </w:p>
    <w:p w14:paraId="0875BAB3" w14:textId="77777777" w:rsidR="00CB55BF" w:rsidRDefault="00CB55BF" w:rsidP="00CB55BF">
      <w:pPr>
        <w:pStyle w:val="ListParagraph"/>
        <w:numPr>
          <w:ilvl w:val="0"/>
          <w:numId w:val="9"/>
        </w:numPr>
        <w:rPr>
          <w:rFonts w:ascii="Verdana" w:hAnsi="Verdana"/>
          <w:sz w:val="20"/>
          <w:szCs w:val="20"/>
        </w:rPr>
      </w:pPr>
      <w:r>
        <w:rPr>
          <w:rFonts w:ascii="Verdana" w:hAnsi="Verdana"/>
          <w:sz w:val="20"/>
          <w:szCs w:val="20"/>
        </w:rPr>
        <w:t>Each director shall be provided a copy of the report including the Comptroller’s recommendations for improvement within 5 working days after the Chief Appraiser receives it.</w:t>
      </w:r>
    </w:p>
    <w:p w14:paraId="27881BCD" w14:textId="77777777" w:rsidR="00CB55BF" w:rsidRDefault="00CB55BF" w:rsidP="00CB55BF">
      <w:pPr>
        <w:ind w:left="720"/>
        <w:rPr>
          <w:rFonts w:ascii="Verdana" w:hAnsi="Verdana"/>
          <w:sz w:val="20"/>
          <w:szCs w:val="20"/>
        </w:rPr>
      </w:pPr>
    </w:p>
    <w:p w14:paraId="2B9F58D9" w14:textId="77777777" w:rsidR="00CB55BF" w:rsidRDefault="00CB55BF" w:rsidP="00CB55BF">
      <w:pPr>
        <w:pStyle w:val="ListParagraph"/>
        <w:numPr>
          <w:ilvl w:val="0"/>
          <w:numId w:val="9"/>
        </w:numPr>
        <w:rPr>
          <w:rFonts w:ascii="Verdana" w:hAnsi="Verdana"/>
          <w:sz w:val="20"/>
          <w:szCs w:val="20"/>
        </w:rPr>
      </w:pPr>
      <w:r>
        <w:rPr>
          <w:rFonts w:ascii="Verdana" w:hAnsi="Verdana"/>
          <w:sz w:val="20"/>
          <w:szCs w:val="20"/>
        </w:rPr>
        <w:t>A Methods and Procedures report from the Chief Appraiser will be listed as a separate agenda item, with a provision for discussion and action, at every following regularly-scheduled meeting of the board of directors until the first anniversary of the date the Comptroller’s report was issued, or, if the matter is referred to the Board of Tax Professional Examiners, or as successor to the board, until the date the Texas Department of Licensing and Regulation, or its successor, determines that the recommendations in the most recent report have been substantially implemented pursuant to Section 5.102(e) of the Texas Property Tax Code.</w:t>
      </w:r>
    </w:p>
    <w:p w14:paraId="1B203A5A" w14:textId="77777777" w:rsidR="00CB55BF" w:rsidRPr="00CB55BF" w:rsidRDefault="00CB55BF" w:rsidP="00CB55BF">
      <w:pPr>
        <w:pStyle w:val="ListParagraph"/>
        <w:rPr>
          <w:rFonts w:ascii="Verdana" w:hAnsi="Verdana"/>
          <w:sz w:val="20"/>
          <w:szCs w:val="20"/>
        </w:rPr>
      </w:pPr>
    </w:p>
    <w:p w14:paraId="3E6B470B" w14:textId="77777777" w:rsidR="00CB55BF" w:rsidRPr="00CB55BF" w:rsidRDefault="00CB55BF" w:rsidP="00CB55BF">
      <w:pPr>
        <w:pStyle w:val="ListParagraph"/>
        <w:numPr>
          <w:ilvl w:val="0"/>
          <w:numId w:val="9"/>
        </w:numPr>
        <w:rPr>
          <w:rFonts w:ascii="Verdana" w:hAnsi="Verdana"/>
          <w:sz w:val="20"/>
          <w:szCs w:val="20"/>
        </w:rPr>
      </w:pPr>
      <w:r>
        <w:rPr>
          <w:rFonts w:ascii="Verdana" w:hAnsi="Verdana"/>
          <w:sz w:val="20"/>
          <w:szCs w:val="20"/>
        </w:rPr>
        <w:t>The Chief Appraiser’s regular Methods and Procedures report shall include a written update of the procedures undertaken to comply with the Comptroller’s recommendations and shall state in detail what problems have been encountered which prevent the District from complying with the Comptroller’s recommendations.</w:t>
      </w:r>
    </w:p>
    <w:p w14:paraId="34913B40" w14:textId="77777777" w:rsidR="00FC09C0" w:rsidRDefault="00FC09C0" w:rsidP="00FC09C0">
      <w:pPr>
        <w:rPr>
          <w:rFonts w:ascii="Verdana" w:hAnsi="Verdana"/>
          <w:sz w:val="20"/>
          <w:szCs w:val="20"/>
          <w:u w:val="single"/>
        </w:rPr>
      </w:pPr>
    </w:p>
    <w:p w14:paraId="429AE050" w14:textId="77777777" w:rsidR="00BB0AA4" w:rsidRDefault="00BB0AA4" w:rsidP="00FC09C0">
      <w:pPr>
        <w:rPr>
          <w:rFonts w:ascii="Verdana" w:hAnsi="Verdana"/>
          <w:sz w:val="20"/>
          <w:szCs w:val="20"/>
        </w:rPr>
      </w:pPr>
    </w:p>
    <w:p w14:paraId="4A9C43A4" w14:textId="77777777" w:rsidR="00CB55BF" w:rsidRDefault="00CB55BF" w:rsidP="00FC09C0">
      <w:pPr>
        <w:rPr>
          <w:rFonts w:ascii="Verdana" w:hAnsi="Verdana"/>
          <w:sz w:val="20"/>
          <w:szCs w:val="20"/>
        </w:rPr>
      </w:pPr>
    </w:p>
    <w:p w14:paraId="67DBB79A" w14:textId="77777777" w:rsidR="00BB0AA4" w:rsidRDefault="00BB0AA4" w:rsidP="00FC09C0">
      <w:pPr>
        <w:rPr>
          <w:rFonts w:ascii="Verdana" w:hAnsi="Verdana"/>
          <w:sz w:val="20"/>
          <w:szCs w:val="20"/>
        </w:rPr>
      </w:pPr>
    </w:p>
    <w:p w14:paraId="731F84A8" w14:textId="77777777" w:rsidR="00BB0AA4" w:rsidRDefault="00BB0AA4" w:rsidP="00FC09C0">
      <w:pPr>
        <w:rPr>
          <w:rFonts w:ascii="Verdana" w:hAnsi="Verdana"/>
          <w:sz w:val="20"/>
          <w:szCs w:val="20"/>
        </w:rPr>
      </w:pPr>
    </w:p>
    <w:p w14:paraId="1B310896" w14:textId="77777777" w:rsidR="00BB0AA4" w:rsidRDefault="00BB0AA4" w:rsidP="00FC09C0">
      <w:pPr>
        <w:rPr>
          <w:rFonts w:ascii="Verdana" w:hAnsi="Verdana"/>
          <w:sz w:val="20"/>
          <w:szCs w:val="20"/>
        </w:rPr>
      </w:pPr>
    </w:p>
    <w:p w14:paraId="4323172B" w14:textId="77777777" w:rsidR="00BB0AA4" w:rsidRDefault="00BB0AA4" w:rsidP="00FC09C0">
      <w:pPr>
        <w:rPr>
          <w:rFonts w:ascii="Verdana" w:hAnsi="Verdana"/>
          <w:sz w:val="20"/>
          <w:szCs w:val="20"/>
        </w:rPr>
      </w:pPr>
    </w:p>
    <w:p w14:paraId="343C9AB3" w14:textId="77777777" w:rsidR="00BB0AA4" w:rsidRDefault="00BB0AA4" w:rsidP="00FC09C0">
      <w:pPr>
        <w:rPr>
          <w:rFonts w:ascii="Verdana" w:hAnsi="Verdana"/>
          <w:sz w:val="20"/>
          <w:szCs w:val="20"/>
        </w:rPr>
      </w:pPr>
    </w:p>
    <w:p w14:paraId="140782D9" w14:textId="77777777" w:rsidR="00BB0AA4" w:rsidRDefault="00BB0AA4" w:rsidP="00FC09C0">
      <w:pPr>
        <w:rPr>
          <w:rFonts w:ascii="Verdana" w:hAnsi="Verdana"/>
          <w:sz w:val="20"/>
          <w:szCs w:val="20"/>
        </w:rPr>
      </w:pPr>
    </w:p>
    <w:p w14:paraId="7F336CAF" w14:textId="77777777" w:rsidR="00BB0AA4" w:rsidRDefault="00BB0AA4" w:rsidP="00FC09C0">
      <w:pPr>
        <w:rPr>
          <w:rFonts w:ascii="Verdana" w:hAnsi="Verdana"/>
          <w:sz w:val="20"/>
          <w:szCs w:val="20"/>
        </w:rPr>
      </w:pPr>
    </w:p>
    <w:p w14:paraId="72DD7C11" w14:textId="77777777" w:rsidR="00BB0AA4" w:rsidRDefault="00BB0AA4" w:rsidP="00401ABA">
      <w:pPr>
        <w:ind w:left="4320" w:firstLine="720"/>
        <w:rPr>
          <w:rFonts w:ascii="Verdana" w:hAnsi="Verdana"/>
          <w:sz w:val="20"/>
          <w:szCs w:val="20"/>
        </w:rPr>
      </w:pPr>
    </w:p>
    <w:p w14:paraId="35ED9A2D" w14:textId="77777777" w:rsidR="00401ABA" w:rsidRDefault="00401ABA" w:rsidP="00401ABA">
      <w:pPr>
        <w:ind w:left="4320" w:firstLine="720"/>
        <w:rPr>
          <w:rFonts w:ascii="Verdana" w:hAnsi="Verdana"/>
          <w:sz w:val="20"/>
          <w:szCs w:val="20"/>
        </w:rPr>
      </w:pPr>
    </w:p>
    <w:p w14:paraId="77408FE1" w14:textId="77777777" w:rsidR="00401ABA" w:rsidRDefault="00401ABA" w:rsidP="00401ABA">
      <w:pPr>
        <w:ind w:left="4320" w:firstLine="720"/>
        <w:rPr>
          <w:rFonts w:ascii="Verdana" w:hAnsi="Verdana"/>
          <w:sz w:val="20"/>
          <w:szCs w:val="20"/>
        </w:rPr>
      </w:pPr>
    </w:p>
    <w:p w14:paraId="02DC9B49" w14:textId="77777777" w:rsidR="00401ABA" w:rsidRDefault="00401ABA" w:rsidP="00401ABA">
      <w:pPr>
        <w:ind w:left="4320" w:firstLine="720"/>
        <w:rPr>
          <w:rFonts w:ascii="Verdana" w:hAnsi="Verdana"/>
          <w:sz w:val="20"/>
          <w:szCs w:val="20"/>
        </w:rPr>
      </w:pPr>
    </w:p>
    <w:p w14:paraId="643DEC66" w14:textId="77777777" w:rsidR="00401ABA" w:rsidRDefault="00401ABA" w:rsidP="00401ABA">
      <w:pPr>
        <w:ind w:left="4320" w:firstLine="720"/>
        <w:rPr>
          <w:rFonts w:ascii="Verdana" w:hAnsi="Verdana"/>
          <w:sz w:val="20"/>
          <w:szCs w:val="20"/>
        </w:rPr>
      </w:pPr>
    </w:p>
    <w:p w14:paraId="36A2FDB1" w14:textId="77777777" w:rsidR="00401ABA" w:rsidRDefault="00401ABA" w:rsidP="00401ABA">
      <w:pPr>
        <w:ind w:left="4320" w:firstLine="720"/>
        <w:rPr>
          <w:rFonts w:ascii="Verdana" w:hAnsi="Verdana"/>
          <w:sz w:val="20"/>
          <w:szCs w:val="20"/>
        </w:rPr>
      </w:pPr>
    </w:p>
    <w:p w14:paraId="25EB4AB7" w14:textId="77777777" w:rsidR="00401ABA" w:rsidRDefault="00401ABA" w:rsidP="00401ABA">
      <w:pPr>
        <w:ind w:left="4320" w:firstLine="720"/>
        <w:rPr>
          <w:rFonts w:ascii="Verdana" w:hAnsi="Verdana"/>
          <w:sz w:val="20"/>
          <w:szCs w:val="20"/>
        </w:rPr>
      </w:pPr>
    </w:p>
    <w:p w14:paraId="4E9E1909" w14:textId="77777777" w:rsidR="00401ABA" w:rsidRDefault="00401ABA" w:rsidP="00401ABA">
      <w:pPr>
        <w:ind w:left="4320" w:firstLine="720"/>
        <w:rPr>
          <w:rFonts w:ascii="Verdana" w:hAnsi="Verdana"/>
          <w:sz w:val="20"/>
          <w:szCs w:val="20"/>
        </w:rPr>
      </w:pPr>
    </w:p>
    <w:p w14:paraId="22333DD8" w14:textId="77777777" w:rsidR="00401ABA" w:rsidRDefault="00401ABA" w:rsidP="00401ABA">
      <w:pPr>
        <w:ind w:left="4320" w:firstLine="720"/>
        <w:rPr>
          <w:rFonts w:ascii="Verdana" w:hAnsi="Verdana"/>
          <w:sz w:val="20"/>
          <w:szCs w:val="20"/>
        </w:rPr>
      </w:pPr>
      <w:r>
        <w:rPr>
          <w:rFonts w:ascii="Verdana" w:hAnsi="Verdana"/>
          <w:sz w:val="20"/>
          <w:szCs w:val="20"/>
        </w:rPr>
        <w:t>Added to Policy 11-20-2014</w:t>
      </w:r>
    </w:p>
    <w:p w14:paraId="22D85D90" w14:textId="77777777" w:rsidR="00BB0AA4" w:rsidRDefault="00BB0AA4" w:rsidP="00FC09C0">
      <w:pPr>
        <w:rPr>
          <w:rFonts w:ascii="Verdana" w:hAnsi="Verdana"/>
          <w:sz w:val="20"/>
          <w:szCs w:val="20"/>
        </w:rPr>
      </w:pPr>
    </w:p>
    <w:p w14:paraId="618A2BD6" w14:textId="77777777" w:rsidR="00BB0AA4" w:rsidRDefault="00BB0AA4" w:rsidP="00FC09C0">
      <w:pPr>
        <w:rPr>
          <w:rFonts w:ascii="Verdana" w:hAnsi="Verdana"/>
          <w:sz w:val="20"/>
          <w:szCs w:val="20"/>
        </w:rPr>
      </w:pPr>
    </w:p>
    <w:p w14:paraId="0CC0985F" w14:textId="77777777" w:rsidR="00BB0AA4" w:rsidRDefault="00BB0AA4" w:rsidP="00FC09C0">
      <w:pPr>
        <w:rPr>
          <w:rFonts w:ascii="Verdana" w:hAnsi="Verdana"/>
          <w:sz w:val="20"/>
          <w:szCs w:val="20"/>
        </w:rPr>
      </w:pPr>
    </w:p>
    <w:p w14:paraId="53A23001" w14:textId="77777777" w:rsidR="00BB0AA4" w:rsidRDefault="00BB0AA4" w:rsidP="00FC09C0">
      <w:pPr>
        <w:rPr>
          <w:rFonts w:ascii="Verdana" w:hAnsi="Verdana"/>
          <w:sz w:val="20"/>
          <w:szCs w:val="20"/>
        </w:rPr>
      </w:pPr>
    </w:p>
    <w:p w14:paraId="101878BF" w14:textId="77777777" w:rsidR="00BB0AA4" w:rsidRDefault="00BB0AA4" w:rsidP="00FC09C0">
      <w:pPr>
        <w:rPr>
          <w:rFonts w:ascii="Verdana" w:hAnsi="Verdana"/>
          <w:sz w:val="20"/>
          <w:szCs w:val="20"/>
        </w:rPr>
      </w:pPr>
    </w:p>
    <w:p w14:paraId="15DCFDD2" w14:textId="77777777" w:rsidR="00BB0AA4" w:rsidRDefault="00BB0AA4" w:rsidP="00FC09C0">
      <w:pPr>
        <w:rPr>
          <w:rFonts w:ascii="Verdana" w:hAnsi="Verdana"/>
          <w:sz w:val="20"/>
          <w:szCs w:val="20"/>
        </w:rPr>
      </w:pPr>
    </w:p>
    <w:p w14:paraId="5A02313C" w14:textId="77777777" w:rsidR="00BB0AA4" w:rsidRDefault="00BB0AA4" w:rsidP="00FC09C0">
      <w:pPr>
        <w:rPr>
          <w:rFonts w:ascii="Verdana" w:hAnsi="Verdana"/>
          <w:sz w:val="20"/>
          <w:szCs w:val="20"/>
        </w:rPr>
      </w:pPr>
    </w:p>
    <w:p w14:paraId="2127C3BC" w14:textId="77777777" w:rsidR="00BB0AA4" w:rsidRDefault="00BB0AA4" w:rsidP="00FC09C0">
      <w:pPr>
        <w:rPr>
          <w:rFonts w:ascii="Verdana" w:hAnsi="Verdana"/>
          <w:sz w:val="20"/>
          <w:szCs w:val="20"/>
        </w:rPr>
      </w:pPr>
    </w:p>
    <w:p w14:paraId="0D8CBD38" w14:textId="77777777" w:rsidR="00BB0AA4" w:rsidRDefault="00BB0AA4" w:rsidP="00FC09C0">
      <w:pPr>
        <w:rPr>
          <w:rFonts w:ascii="Verdana" w:hAnsi="Verdana"/>
          <w:sz w:val="20"/>
          <w:szCs w:val="20"/>
        </w:rPr>
      </w:pPr>
    </w:p>
    <w:p w14:paraId="6B43D07A" w14:textId="77777777" w:rsidR="00BB0AA4" w:rsidRDefault="00BB0AA4" w:rsidP="00BB0AA4">
      <w:pPr>
        <w:jc w:val="center"/>
        <w:rPr>
          <w:rFonts w:ascii="Verdana" w:hAnsi="Verdana"/>
          <w:sz w:val="20"/>
          <w:szCs w:val="20"/>
        </w:rPr>
      </w:pPr>
    </w:p>
    <w:p w14:paraId="23A1CEEF" w14:textId="77777777" w:rsidR="00BB0AA4" w:rsidRDefault="00BB0AA4" w:rsidP="00BB0AA4">
      <w:pPr>
        <w:jc w:val="center"/>
        <w:rPr>
          <w:rFonts w:ascii="Verdana" w:hAnsi="Verdana"/>
          <w:sz w:val="20"/>
          <w:szCs w:val="20"/>
        </w:rPr>
      </w:pPr>
    </w:p>
    <w:p w14:paraId="118C6EFC" w14:textId="77777777" w:rsidR="00BB0AA4" w:rsidRDefault="00BB0AA4" w:rsidP="00BB0AA4">
      <w:pPr>
        <w:jc w:val="center"/>
        <w:rPr>
          <w:rFonts w:ascii="Verdana" w:hAnsi="Verdana"/>
          <w:sz w:val="20"/>
          <w:szCs w:val="20"/>
        </w:rPr>
      </w:pPr>
    </w:p>
    <w:p w14:paraId="538A69F3" w14:textId="77777777" w:rsidR="00BB0AA4" w:rsidRDefault="00BB0AA4" w:rsidP="00BB0AA4">
      <w:pPr>
        <w:jc w:val="center"/>
        <w:rPr>
          <w:rFonts w:ascii="Verdana" w:hAnsi="Verdana"/>
          <w:sz w:val="20"/>
          <w:szCs w:val="20"/>
        </w:rPr>
      </w:pPr>
    </w:p>
    <w:p w14:paraId="000F7628" w14:textId="77777777" w:rsidR="00BB0AA4" w:rsidRDefault="00BB0AA4" w:rsidP="00BB0AA4">
      <w:pPr>
        <w:jc w:val="center"/>
        <w:rPr>
          <w:rFonts w:ascii="Verdana" w:hAnsi="Verdana"/>
          <w:sz w:val="20"/>
          <w:szCs w:val="20"/>
        </w:rPr>
      </w:pPr>
    </w:p>
    <w:p w14:paraId="6C349F11" w14:textId="77777777" w:rsidR="00BB0AA4" w:rsidRDefault="00BB0AA4" w:rsidP="00BB0AA4">
      <w:pPr>
        <w:jc w:val="center"/>
        <w:rPr>
          <w:rFonts w:ascii="Verdana" w:hAnsi="Verdana"/>
          <w:b/>
          <w:sz w:val="36"/>
          <w:szCs w:val="36"/>
        </w:rPr>
      </w:pPr>
      <w:r>
        <w:rPr>
          <w:rFonts w:ascii="Verdana" w:hAnsi="Verdana"/>
          <w:b/>
          <w:sz w:val="36"/>
          <w:szCs w:val="36"/>
        </w:rPr>
        <w:t>COMPLAINT POLICY</w:t>
      </w:r>
    </w:p>
    <w:p w14:paraId="39C73468" w14:textId="77777777" w:rsidR="00BB0AA4" w:rsidRDefault="00BB0AA4" w:rsidP="00BB0AA4">
      <w:pPr>
        <w:jc w:val="center"/>
        <w:rPr>
          <w:rFonts w:ascii="Verdana" w:hAnsi="Verdana"/>
          <w:b/>
          <w:sz w:val="36"/>
          <w:szCs w:val="36"/>
        </w:rPr>
      </w:pPr>
      <w:r>
        <w:rPr>
          <w:rFonts w:ascii="Verdana" w:hAnsi="Verdana"/>
          <w:b/>
          <w:sz w:val="36"/>
          <w:szCs w:val="36"/>
        </w:rPr>
        <w:t>AND PROCEDURES</w:t>
      </w:r>
    </w:p>
    <w:p w14:paraId="2A324A2E" w14:textId="77777777" w:rsidR="00BB0AA4" w:rsidRDefault="00BB0AA4" w:rsidP="00BB0AA4">
      <w:pPr>
        <w:jc w:val="center"/>
        <w:rPr>
          <w:rFonts w:ascii="Verdana" w:hAnsi="Verdana"/>
          <w:b/>
          <w:sz w:val="36"/>
          <w:szCs w:val="36"/>
        </w:rPr>
      </w:pPr>
    </w:p>
    <w:p w14:paraId="66549CBA" w14:textId="77777777" w:rsidR="00BB0AA4" w:rsidRDefault="00BB0AA4" w:rsidP="00BB0AA4">
      <w:pPr>
        <w:jc w:val="center"/>
        <w:rPr>
          <w:rFonts w:ascii="Verdana" w:hAnsi="Verdana"/>
          <w:b/>
          <w:sz w:val="36"/>
          <w:szCs w:val="36"/>
        </w:rPr>
      </w:pPr>
    </w:p>
    <w:p w14:paraId="570D797D" w14:textId="77777777" w:rsidR="00BB0AA4" w:rsidRDefault="00BB0AA4" w:rsidP="00BB0AA4">
      <w:pPr>
        <w:jc w:val="center"/>
        <w:rPr>
          <w:rFonts w:ascii="Verdana" w:hAnsi="Verdana"/>
          <w:b/>
          <w:sz w:val="36"/>
          <w:szCs w:val="36"/>
        </w:rPr>
      </w:pPr>
    </w:p>
    <w:p w14:paraId="3AFA9C28" w14:textId="77777777" w:rsidR="00BB0AA4" w:rsidRDefault="00BB0AA4" w:rsidP="00BB0AA4">
      <w:pPr>
        <w:jc w:val="center"/>
        <w:rPr>
          <w:rFonts w:ascii="Verdana" w:hAnsi="Verdana"/>
          <w:b/>
          <w:sz w:val="36"/>
          <w:szCs w:val="36"/>
        </w:rPr>
      </w:pPr>
    </w:p>
    <w:p w14:paraId="3B458C03" w14:textId="77777777" w:rsidR="00BB0AA4" w:rsidRDefault="00BB0AA4" w:rsidP="00BB0AA4">
      <w:pPr>
        <w:jc w:val="center"/>
        <w:rPr>
          <w:rFonts w:ascii="Verdana" w:hAnsi="Verdana"/>
          <w:b/>
          <w:sz w:val="36"/>
          <w:szCs w:val="36"/>
        </w:rPr>
      </w:pPr>
    </w:p>
    <w:p w14:paraId="761934FD" w14:textId="77777777" w:rsidR="00BB0AA4" w:rsidRDefault="00BB0AA4" w:rsidP="00BB0AA4">
      <w:pPr>
        <w:jc w:val="center"/>
        <w:rPr>
          <w:rFonts w:ascii="Verdana" w:hAnsi="Verdana"/>
          <w:b/>
          <w:sz w:val="36"/>
          <w:szCs w:val="36"/>
        </w:rPr>
      </w:pPr>
      <w:smartTag w:uri="urn:schemas-microsoft-com:office:smarttags" w:element="place">
        <w:smartTag w:uri="urn:schemas-microsoft-com:office:smarttags" w:element="PlaceName">
          <w:r>
            <w:rPr>
              <w:rFonts w:ascii="Verdana" w:hAnsi="Verdana"/>
              <w:b/>
              <w:sz w:val="36"/>
              <w:szCs w:val="36"/>
            </w:rPr>
            <w:t>VAL</w:t>
          </w:r>
        </w:smartTag>
        <w:r>
          <w:rPr>
            <w:rFonts w:ascii="Verdana" w:hAnsi="Verdana"/>
            <w:b/>
            <w:sz w:val="36"/>
            <w:szCs w:val="36"/>
          </w:rPr>
          <w:t xml:space="preserve"> </w:t>
        </w:r>
        <w:smartTag w:uri="urn:schemas-microsoft-com:office:smarttags" w:element="PlaceName">
          <w:r>
            <w:rPr>
              <w:rFonts w:ascii="Verdana" w:hAnsi="Verdana"/>
              <w:b/>
              <w:sz w:val="36"/>
              <w:szCs w:val="36"/>
            </w:rPr>
            <w:t>VERDE</w:t>
          </w:r>
        </w:smartTag>
        <w:r>
          <w:rPr>
            <w:rFonts w:ascii="Verdana" w:hAnsi="Verdana"/>
            <w:b/>
            <w:sz w:val="36"/>
            <w:szCs w:val="36"/>
          </w:rPr>
          <w:t xml:space="preserve"> </w:t>
        </w:r>
        <w:smartTag w:uri="urn:schemas-microsoft-com:office:smarttags" w:element="PlaceType">
          <w:r>
            <w:rPr>
              <w:rFonts w:ascii="Verdana" w:hAnsi="Verdana"/>
              <w:b/>
              <w:sz w:val="36"/>
              <w:szCs w:val="36"/>
            </w:rPr>
            <w:t>COUNTY</w:t>
          </w:r>
        </w:smartTag>
      </w:smartTag>
    </w:p>
    <w:p w14:paraId="4012CF50" w14:textId="77777777" w:rsidR="00BB0AA4" w:rsidRDefault="00BB0AA4" w:rsidP="00BB0AA4">
      <w:pPr>
        <w:jc w:val="center"/>
        <w:rPr>
          <w:rFonts w:ascii="Verdana" w:hAnsi="Verdana"/>
          <w:b/>
          <w:sz w:val="36"/>
          <w:szCs w:val="36"/>
        </w:rPr>
      </w:pPr>
      <w:r>
        <w:rPr>
          <w:rFonts w:ascii="Verdana" w:hAnsi="Verdana"/>
          <w:b/>
          <w:sz w:val="36"/>
          <w:szCs w:val="36"/>
        </w:rPr>
        <w:t>APPRAISAL DISTRICT</w:t>
      </w:r>
    </w:p>
    <w:p w14:paraId="2CA7FE37" w14:textId="77777777" w:rsidR="00BB0AA4" w:rsidRDefault="00BB0AA4" w:rsidP="00BB0AA4">
      <w:pPr>
        <w:jc w:val="center"/>
        <w:rPr>
          <w:rFonts w:ascii="Verdana" w:hAnsi="Verdana"/>
          <w:b/>
          <w:sz w:val="36"/>
          <w:szCs w:val="36"/>
        </w:rPr>
      </w:pPr>
    </w:p>
    <w:p w14:paraId="43D048C4" w14:textId="77777777" w:rsidR="00BB0AA4" w:rsidRDefault="00BB0AA4" w:rsidP="00BB0AA4">
      <w:pPr>
        <w:jc w:val="center"/>
        <w:rPr>
          <w:rFonts w:ascii="Verdana" w:hAnsi="Verdana"/>
          <w:b/>
          <w:sz w:val="36"/>
          <w:szCs w:val="36"/>
        </w:rPr>
      </w:pPr>
    </w:p>
    <w:p w14:paraId="2884574E" w14:textId="77777777" w:rsidR="00BB0AA4" w:rsidRDefault="00BB0AA4" w:rsidP="00BB0AA4">
      <w:pPr>
        <w:jc w:val="center"/>
        <w:rPr>
          <w:rFonts w:ascii="Verdana" w:hAnsi="Verdana"/>
          <w:b/>
          <w:sz w:val="36"/>
          <w:szCs w:val="36"/>
        </w:rPr>
      </w:pPr>
    </w:p>
    <w:p w14:paraId="7816057A" w14:textId="77777777" w:rsidR="00BB0AA4" w:rsidRDefault="00BB0AA4" w:rsidP="00BB0AA4">
      <w:pPr>
        <w:jc w:val="center"/>
        <w:rPr>
          <w:rFonts w:ascii="Verdana" w:hAnsi="Verdana"/>
          <w:b/>
          <w:sz w:val="36"/>
          <w:szCs w:val="36"/>
        </w:rPr>
      </w:pPr>
    </w:p>
    <w:p w14:paraId="61311C4C" w14:textId="0D0CD271" w:rsidR="004B4FB4" w:rsidRDefault="004B4FB4" w:rsidP="00BB0AA4">
      <w:pPr>
        <w:jc w:val="center"/>
        <w:rPr>
          <w:rFonts w:ascii="Verdana" w:hAnsi="Verdana"/>
          <w:b/>
          <w:sz w:val="36"/>
          <w:szCs w:val="36"/>
        </w:rPr>
      </w:pPr>
    </w:p>
    <w:p w14:paraId="3FF1E5EF" w14:textId="3E0ED419" w:rsidR="00F7447E" w:rsidRDefault="00F7447E" w:rsidP="00BB0AA4">
      <w:pPr>
        <w:jc w:val="center"/>
        <w:rPr>
          <w:rFonts w:ascii="Verdana" w:hAnsi="Verdana"/>
          <w:b/>
          <w:sz w:val="36"/>
          <w:szCs w:val="36"/>
        </w:rPr>
      </w:pPr>
    </w:p>
    <w:p w14:paraId="59EB877E" w14:textId="77777777" w:rsidR="00F7447E" w:rsidRDefault="00F7447E" w:rsidP="00BB0AA4">
      <w:pPr>
        <w:jc w:val="center"/>
        <w:rPr>
          <w:rFonts w:ascii="Verdana" w:hAnsi="Verdana"/>
          <w:sz w:val="20"/>
          <w:szCs w:val="20"/>
        </w:rPr>
      </w:pPr>
      <w:bookmarkStart w:id="0" w:name="_GoBack"/>
      <w:bookmarkEnd w:id="0"/>
    </w:p>
    <w:p w14:paraId="34176D32" w14:textId="77777777" w:rsidR="004B4FB4" w:rsidRDefault="004B4FB4" w:rsidP="00BB0AA4">
      <w:pPr>
        <w:jc w:val="center"/>
        <w:rPr>
          <w:rFonts w:ascii="Verdana" w:hAnsi="Verdana"/>
          <w:sz w:val="20"/>
          <w:szCs w:val="20"/>
        </w:rPr>
      </w:pPr>
    </w:p>
    <w:p w14:paraId="01C4EBFD" w14:textId="77777777" w:rsidR="00BB0AA4" w:rsidRDefault="00BB0AA4" w:rsidP="00BB0AA4">
      <w:pPr>
        <w:jc w:val="center"/>
        <w:rPr>
          <w:rFonts w:ascii="Verdana" w:hAnsi="Verdana"/>
          <w:b/>
          <w:sz w:val="20"/>
          <w:szCs w:val="20"/>
          <w:u w:val="single"/>
        </w:rPr>
      </w:pPr>
      <w:r>
        <w:rPr>
          <w:rFonts w:ascii="Verdana" w:hAnsi="Verdana"/>
          <w:b/>
          <w:sz w:val="20"/>
          <w:szCs w:val="20"/>
          <w:u w:val="single"/>
        </w:rPr>
        <w:t>COMPLAINT POLICY &amp; PROCEDURES</w:t>
      </w:r>
    </w:p>
    <w:p w14:paraId="7A9DEDB2" w14:textId="77777777" w:rsidR="00BB0AA4" w:rsidRDefault="00BB0AA4" w:rsidP="00BB0AA4">
      <w:pPr>
        <w:jc w:val="center"/>
        <w:rPr>
          <w:rFonts w:ascii="Verdana" w:hAnsi="Verdana"/>
          <w:b/>
          <w:sz w:val="20"/>
          <w:szCs w:val="20"/>
          <w:u w:val="single"/>
        </w:rPr>
      </w:pPr>
      <w:r>
        <w:rPr>
          <w:rFonts w:ascii="Verdana" w:hAnsi="Verdana"/>
          <w:b/>
          <w:sz w:val="20"/>
          <w:szCs w:val="20"/>
          <w:u w:val="single"/>
        </w:rPr>
        <w:t>VAL VERDE COUNTY APPRAISAL DISTRICT</w:t>
      </w:r>
    </w:p>
    <w:p w14:paraId="17B4CCFD" w14:textId="77777777" w:rsidR="00BB0AA4" w:rsidRDefault="00BB0AA4" w:rsidP="00BB0AA4">
      <w:pPr>
        <w:jc w:val="center"/>
        <w:rPr>
          <w:rFonts w:ascii="Verdana" w:hAnsi="Verdana"/>
          <w:b/>
          <w:sz w:val="20"/>
          <w:szCs w:val="20"/>
          <w:u w:val="single"/>
        </w:rPr>
      </w:pPr>
    </w:p>
    <w:p w14:paraId="0E28D21E" w14:textId="77777777" w:rsidR="00BB0AA4" w:rsidRDefault="00BB0AA4" w:rsidP="00BB0AA4">
      <w:pPr>
        <w:rPr>
          <w:rFonts w:ascii="Verdana" w:hAnsi="Verdana"/>
          <w:sz w:val="20"/>
          <w:szCs w:val="20"/>
        </w:rPr>
      </w:pPr>
      <w:r>
        <w:rPr>
          <w:rFonts w:ascii="Verdana" w:hAnsi="Verdana"/>
          <w:sz w:val="20"/>
          <w:szCs w:val="20"/>
        </w:rPr>
        <w:t>1.   In an effort to provide the best possible service to the taxpayer and general public, the Board of Directors of the Val Verde County Appraisal District (</w:t>
      </w:r>
      <w:r w:rsidR="008E4EBB">
        <w:rPr>
          <w:rFonts w:ascii="Verdana" w:hAnsi="Verdana"/>
          <w:sz w:val="20"/>
          <w:szCs w:val="20"/>
        </w:rPr>
        <w:t>“District”) has adopted the following policies and procedures in regard to complaints concerning the Board of Directors (“Board”), the Appraisal Board (ARB), the Appraisal District in general and the Appraisal District staff.  It is our desire to establish a fair and impartial method of working out problems and situations when they arise.</w:t>
      </w:r>
    </w:p>
    <w:p w14:paraId="4F1171F5" w14:textId="77777777" w:rsidR="008E4EBB" w:rsidRDefault="008E4EBB" w:rsidP="00BB0AA4">
      <w:pPr>
        <w:rPr>
          <w:rFonts w:ascii="Verdana" w:hAnsi="Verdana"/>
          <w:sz w:val="20"/>
          <w:szCs w:val="20"/>
        </w:rPr>
      </w:pPr>
    </w:p>
    <w:p w14:paraId="6B4DB285" w14:textId="77777777" w:rsidR="008E4EBB" w:rsidRDefault="008E4EBB" w:rsidP="00BB0AA4">
      <w:pPr>
        <w:rPr>
          <w:rFonts w:ascii="Verdana" w:hAnsi="Verdana"/>
          <w:sz w:val="20"/>
          <w:szCs w:val="20"/>
        </w:rPr>
      </w:pPr>
      <w:r>
        <w:rPr>
          <w:rFonts w:ascii="Verdana" w:hAnsi="Verdana"/>
          <w:sz w:val="20"/>
          <w:szCs w:val="20"/>
        </w:rPr>
        <w:t>2.  All complaints shall be filed in writing with the Chief Appraiser or the Board of Directors of the District.  The written complaint should contain the nature of the complaint, the date of the situation, all specific information pertaining to the situation, and what action the complaint feels should be taken to resolve the situation.  The written complaint shall be signed by the complaint.</w:t>
      </w:r>
    </w:p>
    <w:p w14:paraId="1EC69573" w14:textId="77777777" w:rsidR="008E4EBB" w:rsidRDefault="008E4EBB" w:rsidP="00BB0AA4">
      <w:pPr>
        <w:rPr>
          <w:rFonts w:ascii="Verdana" w:hAnsi="Verdana"/>
          <w:sz w:val="20"/>
          <w:szCs w:val="20"/>
        </w:rPr>
      </w:pPr>
    </w:p>
    <w:p w14:paraId="43601D71" w14:textId="54875279" w:rsidR="008E4EBB" w:rsidRDefault="008E4EBB" w:rsidP="00BB0AA4">
      <w:pPr>
        <w:rPr>
          <w:rFonts w:ascii="Verdana" w:hAnsi="Verdana"/>
          <w:sz w:val="20"/>
          <w:szCs w:val="20"/>
        </w:rPr>
      </w:pPr>
      <w:r>
        <w:rPr>
          <w:rFonts w:ascii="Verdana" w:hAnsi="Verdana"/>
          <w:sz w:val="20"/>
          <w:szCs w:val="20"/>
        </w:rPr>
        <w:t xml:space="preserve">3.  Any complaint on any employee (other than </w:t>
      </w:r>
      <w:proofErr w:type="gramStart"/>
      <w:r>
        <w:rPr>
          <w:rFonts w:ascii="Verdana" w:hAnsi="Verdana"/>
          <w:sz w:val="20"/>
          <w:szCs w:val="20"/>
        </w:rPr>
        <w:t>the  Appraisal</w:t>
      </w:r>
      <w:proofErr w:type="gramEnd"/>
      <w:r>
        <w:rPr>
          <w:rFonts w:ascii="Verdana" w:hAnsi="Verdana"/>
          <w:sz w:val="20"/>
          <w:szCs w:val="20"/>
        </w:rPr>
        <w:t xml:space="preserve"> Review Board)</w:t>
      </w:r>
    </w:p>
    <w:p w14:paraId="59564886" w14:textId="77777777" w:rsidR="008E4EBB" w:rsidRDefault="008E4EBB" w:rsidP="00BB0AA4">
      <w:pPr>
        <w:rPr>
          <w:rFonts w:ascii="Verdana" w:hAnsi="Verdana"/>
          <w:sz w:val="20"/>
          <w:szCs w:val="20"/>
        </w:rPr>
      </w:pPr>
      <w:r>
        <w:rPr>
          <w:rFonts w:ascii="Verdana" w:hAnsi="Verdana"/>
          <w:sz w:val="20"/>
          <w:szCs w:val="20"/>
        </w:rPr>
        <w:t>of the Val Verde Appraisal District shall be presented to the Chief Appraiser of the District.  If the complaint is concerning the Chief Appraiser or the Appraisal Review Board in general or a member of the Appraisal Review Board, the written complaint shall be delivered to the Board’s presiding officer.</w:t>
      </w:r>
    </w:p>
    <w:p w14:paraId="5E2919AA" w14:textId="77777777" w:rsidR="008E4EBB" w:rsidRDefault="008E4EBB" w:rsidP="00BB0AA4">
      <w:pPr>
        <w:rPr>
          <w:rFonts w:ascii="Verdana" w:hAnsi="Verdana"/>
          <w:sz w:val="20"/>
          <w:szCs w:val="20"/>
        </w:rPr>
      </w:pPr>
    </w:p>
    <w:p w14:paraId="69CA788E" w14:textId="77777777" w:rsidR="008E4EBB" w:rsidRDefault="008E4EBB" w:rsidP="00BB0AA4">
      <w:pPr>
        <w:rPr>
          <w:rFonts w:ascii="Verdana" w:hAnsi="Verdana"/>
          <w:sz w:val="20"/>
          <w:szCs w:val="20"/>
        </w:rPr>
      </w:pPr>
      <w:r>
        <w:rPr>
          <w:rFonts w:ascii="Verdana" w:hAnsi="Verdana"/>
          <w:sz w:val="20"/>
          <w:szCs w:val="20"/>
        </w:rPr>
        <w:t>4.  If the written complaint concerns an employee of the District, the Chief Appraiser will instruct the employee to provide written information regarding the situation.  Once the Chief Appraiser has both the complainant’s and employee’s written information, the Chief Appraiser will review the situation and attempt to resolve the problem.</w:t>
      </w:r>
    </w:p>
    <w:p w14:paraId="177FCBB6" w14:textId="77777777" w:rsidR="008E4EBB" w:rsidRDefault="008E4EBB" w:rsidP="00BB0AA4">
      <w:pPr>
        <w:rPr>
          <w:rFonts w:ascii="Verdana" w:hAnsi="Verdana"/>
          <w:sz w:val="20"/>
          <w:szCs w:val="20"/>
        </w:rPr>
      </w:pPr>
    </w:p>
    <w:p w14:paraId="1CB6BCB7" w14:textId="77777777" w:rsidR="008E4EBB" w:rsidRDefault="008E4EBB" w:rsidP="00BB0AA4">
      <w:pPr>
        <w:rPr>
          <w:rFonts w:ascii="Verdana" w:hAnsi="Verdana"/>
          <w:sz w:val="20"/>
          <w:szCs w:val="20"/>
        </w:rPr>
      </w:pPr>
      <w:r>
        <w:rPr>
          <w:rFonts w:ascii="Verdana" w:hAnsi="Verdana"/>
          <w:sz w:val="20"/>
          <w:szCs w:val="20"/>
        </w:rPr>
        <w:t>5</w:t>
      </w:r>
      <w:bookmarkStart w:id="1" w:name="_Hlk501351805"/>
      <w:r>
        <w:rPr>
          <w:rFonts w:ascii="Verdana" w:hAnsi="Verdana"/>
          <w:sz w:val="20"/>
          <w:szCs w:val="20"/>
        </w:rPr>
        <w:t>.  If the written complaint concerns the Chief Appraiser, the Board’s presiding officer will direct the Chief Appraiser to prepare a written response.  The complaint and the response will be presented to the Board of Directors at their next regular meeting which is scheduled at least three working days after the chief appraiser received notice that a response would be required.</w:t>
      </w:r>
      <w:bookmarkEnd w:id="1"/>
    </w:p>
    <w:p w14:paraId="297289C8" w14:textId="77777777" w:rsidR="008E4EBB" w:rsidRDefault="008E4EBB" w:rsidP="00BB0AA4">
      <w:pPr>
        <w:rPr>
          <w:rFonts w:ascii="Verdana" w:hAnsi="Verdana"/>
          <w:sz w:val="20"/>
          <w:szCs w:val="20"/>
        </w:rPr>
      </w:pPr>
    </w:p>
    <w:p w14:paraId="2A1C7435" w14:textId="77777777" w:rsidR="008E4EBB" w:rsidRDefault="008E4EBB" w:rsidP="00BB0AA4">
      <w:pPr>
        <w:rPr>
          <w:rFonts w:ascii="Verdana" w:hAnsi="Verdana"/>
          <w:sz w:val="20"/>
          <w:szCs w:val="20"/>
        </w:rPr>
      </w:pPr>
      <w:r>
        <w:rPr>
          <w:rFonts w:ascii="Verdana" w:hAnsi="Verdana"/>
          <w:sz w:val="20"/>
          <w:szCs w:val="20"/>
        </w:rPr>
        <w:t>6.  If the written complaint concerns the Appraisal Review Board in general or a member of the Appraisal Review Board, the Board of Directors will notify the ARB’s presiding officer, the Chief Appraiser and, if applicable, the affected ARB member and direct the Chief Appraiser to prepare a written statement in regard to the situation.  The complaint shall be presented to the ARB at their next regular meeting.  The complaint and the response will be presented to the Board of Directors at their next regular meeting which is scheduled at least three working days after the chief appraiser received notice that a response would be required.</w:t>
      </w:r>
    </w:p>
    <w:p w14:paraId="20A2D1B9" w14:textId="77777777" w:rsidR="008E4EBB" w:rsidRDefault="008E4EBB" w:rsidP="00BB0AA4">
      <w:pPr>
        <w:rPr>
          <w:rFonts w:ascii="Verdana" w:hAnsi="Verdana"/>
          <w:sz w:val="20"/>
          <w:szCs w:val="20"/>
        </w:rPr>
      </w:pPr>
    </w:p>
    <w:p w14:paraId="21547017" w14:textId="77777777" w:rsidR="008E4EBB" w:rsidRDefault="00F275F4" w:rsidP="00F275F4">
      <w:pPr>
        <w:jc w:val="center"/>
        <w:rPr>
          <w:rFonts w:ascii="Verdana" w:hAnsi="Verdana"/>
          <w:sz w:val="20"/>
          <w:szCs w:val="20"/>
        </w:rPr>
      </w:pPr>
      <w:r>
        <w:rPr>
          <w:rFonts w:ascii="Verdana" w:hAnsi="Verdana"/>
          <w:sz w:val="20"/>
          <w:szCs w:val="20"/>
        </w:rPr>
        <w:t>1</w:t>
      </w:r>
    </w:p>
    <w:p w14:paraId="3F5CD994" w14:textId="77777777" w:rsidR="00F275F4" w:rsidRDefault="00F275F4" w:rsidP="00F275F4">
      <w:pPr>
        <w:rPr>
          <w:rFonts w:ascii="Verdana" w:hAnsi="Verdana"/>
          <w:sz w:val="20"/>
          <w:szCs w:val="20"/>
        </w:rPr>
      </w:pPr>
      <w:r>
        <w:rPr>
          <w:rFonts w:ascii="Verdana" w:hAnsi="Verdana"/>
          <w:sz w:val="20"/>
          <w:szCs w:val="20"/>
        </w:rPr>
        <w:t>7.  If the written complaint concerns the Board of Directors, an individual Board Member, and/or the Appraisal District in general, the complaint may be considered during a public meeting of the Board.</w:t>
      </w:r>
    </w:p>
    <w:p w14:paraId="6813D795" w14:textId="77777777" w:rsidR="00F275F4" w:rsidRDefault="00F275F4" w:rsidP="00F275F4">
      <w:pPr>
        <w:rPr>
          <w:rFonts w:ascii="Verdana" w:hAnsi="Verdana"/>
          <w:sz w:val="20"/>
          <w:szCs w:val="20"/>
        </w:rPr>
      </w:pPr>
    </w:p>
    <w:p w14:paraId="5C4260A5" w14:textId="77777777" w:rsidR="00F275F4" w:rsidRDefault="00F275F4" w:rsidP="00F275F4">
      <w:pPr>
        <w:rPr>
          <w:rFonts w:ascii="Verdana" w:hAnsi="Verdana"/>
          <w:sz w:val="20"/>
          <w:szCs w:val="20"/>
        </w:rPr>
      </w:pPr>
    </w:p>
    <w:p w14:paraId="79827AE5" w14:textId="77777777" w:rsidR="00F275F4" w:rsidRDefault="00F275F4" w:rsidP="00F275F4">
      <w:pPr>
        <w:rPr>
          <w:rFonts w:ascii="Verdana" w:hAnsi="Verdana"/>
          <w:sz w:val="20"/>
          <w:szCs w:val="20"/>
        </w:rPr>
      </w:pPr>
    </w:p>
    <w:p w14:paraId="1DB1A50B" w14:textId="77777777" w:rsidR="00F275F4" w:rsidRDefault="00F275F4" w:rsidP="00F275F4">
      <w:pPr>
        <w:rPr>
          <w:rFonts w:ascii="Verdana" w:hAnsi="Verdana"/>
          <w:sz w:val="20"/>
          <w:szCs w:val="20"/>
        </w:rPr>
      </w:pPr>
    </w:p>
    <w:p w14:paraId="43156898" w14:textId="77777777" w:rsidR="00F275F4" w:rsidRDefault="00F275F4" w:rsidP="00F275F4">
      <w:pPr>
        <w:rPr>
          <w:rFonts w:ascii="Verdana" w:hAnsi="Verdana"/>
          <w:sz w:val="20"/>
          <w:szCs w:val="20"/>
        </w:rPr>
      </w:pPr>
    </w:p>
    <w:p w14:paraId="275A61A4" w14:textId="77777777" w:rsidR="00F275F4" w:rsidRDefault="00F275F4" w:rsidP="00F275F4">
      <w:pPr>
        <w:rPr>
          <w:rFonts w:ascii="Verdana" w:hAnsi="Verdana"/>
          <w:sz w:val="20"/>
          <w:szCs w:val="20"/>
        </w:rPr>
      </w:pPr>
      <w:r>
        <w:rPr>
          <w:rFonts w:ascii="Verdana" w:hAnsi="Verdana"/>
          <w:sz w:val="20"/>
          <w:szCs w:val="20"/>
        </w:rPr>
        <w:lastRenderedPageBreak/>
        <w:t>8.  All written complaints will receive a written reply within 5 (five) working days of the Chief Appraiser’s receipt of the complaint acknowledging receipt of the complaint.  The written reply will also contain a copy of the Complaint Policy and Procedures adopted by the Board of Directors.  The Chief Appraiser will make every effort to resolve the complaint in an expeditious manner.</w:t>
      </w:r>
    </w:p>
    <w:p w14:paraId="5160A2EC" w14:textId="77777777" w:rsidR="00F275F4" w:rsidRDefault="00F275F4" w:rsidP="00F275F4">
      <w:pPr>
        <w:rPr>
          <w:rFonts w:ascii="Verdana" w:hAnsi="Verdana"/>
          <w:sz w:val="20"/>
          <w:szCs w:val="20"/>
        </w:rPr>
      </w:pPr>
    </w:p>
    <w:p w14:paraId="0357297B" w14:textId="77777777" w:rsidR="00F275F4" w:rsidRPr="00BB0AA4" w:rsidRDefault="00F275F4" w:rsidP="00F275F4">
      <w:pPr>
        <w:rPr>
          <w:rFonts w:ascii="Verdana" w:hAnsi="Verdana"/>
          <w:sz w:val="20"/>
          <w:szCs w:val="20"/>
        </w:rPr>
      </w:pPr>
      <w:r>
        <w:rPr>
          <w:rFonts w:ascii="Verdana" w:hAnsi="Verdana"/>
          <w:sz w:val="20"/>
          <w:szCs w:val="20"/>
        </w:rPr>
        <w:t xml:space="preserve">9.  If a written complaint is filed with the Board that the Board has the authority to resolve, the Board, at least quarterly and until final disposition of the </w:t>
      </w:r>
      <w:proofErr w:type="spellStart"/>
      <w:r>
        <w:rPr>
          <w:rFonts w:ascii="Verdana" w:hAnsi="Verdana"/>
          <w:sz w:val="20"/>
          <w:szCs w:val="20"/>
        </w:rPr>
        <w:t>complain</w:t>
      </w:r>
      <w:proofErr w:type="spellEnd"/>
      <w:r>
        <w:rPr>
          <w:rFonts w:ascii="Verdana" w:hAnsi="Verdana"/>
          <w:sz w:val="20"/>
          <w:szCs w:val="20"/>
        </w:rPr>
        <w:t>, shall notify the parties to the complaint of the status of the complaint unless notice would jeopardize an undercover investigation.  If a complaint is resolved, the Chief Appraiser shall so notify the parties to the complaint in writing within five (5) working days of the decision concerning the complaint.</w:t>
      </w:r>
    </w:p>
    <w:p w14:paraId="41DEFCD2" w14:textId="77777777" w:rsidR="00D16FE2" w:rsidRDefault="00D16FE2" w:rsidP="007F67E1">
      <w:pPr>
        <w:rPr>
          <w:rFonts w:ascii="Verdana" w:hAnsi="Verdana"/>
          <w:sz w:val="20"/>
          <w:szCs w:val="20"/>
          <w:u w:val="single"/>
        </w:rPr>
      </w:pPr>
    </w:p>
    <w:p w14:paraId="2295D36A" w14:textId="77777777" w:rsidR="00D16FE2" w:rsidRPr="007F5545" w:rsidRDefault="00D16FE2" w:rsidP="007F67E1">
      <w:pPr>
        <w:rPr>
          <w:rFonts w:ascii="Verdana" w:hAnsi="Verdana"/>
          <w:sz w:val="20"/>
          <w:szCs w:val="20"/>
        </w:rPr>
      </w:pPr>
    </w:p>
    <w:p w14:paraId="68DC5C27" w14:textId="77777777" w:rsidR="00B85554" w:rsidRDefault="00B85554" w:rsidP="007F67E1">
      <w:pPr>
        <w:rPr>
          <w:rFonts w:ascii="Verdana" w:hAnsi="Verdana"/>
          <w:sz w:val="20"/>
          <w:szCs w:val="20"/>
        </w:rPr>
      </w:pPr>
    </w:p>
    <w:p w14:paraId="68C82B6B" w14:textId="77777777" w:rsidR="00B85554" w:rsidRDefault="00B85554" w:rsidP="007F67E1">
      <w:pPr>
        <w:rPr>
          <w:rFonts w:ascii="Verdana" w:hAnsi="Verdana"/>
          <w:sz w:val="20"/>
          <w:szCs w:val="20"/>
        </w:rPr>
      </w:pPr>
    </w:p>
    <w:p w14:paraId="62368D3F" w14:textId="77777777" w:rsidR="00B85554" w:rsidRDefault="00B85554" w:rsidP="007F67E1">
      <w:pPr>
        <w:rPr>
          <w:rFonts w:ascii="Verdana" w:hAnsi="Verdana"/>
          <w:sz w:val="20"/>
          <w:szCs w:val="20"/>
        </w:rPr>
      </w:pPr>
    </w:p>
    <w:p w14:paraId="61D5A0DF" w14:textId="77777777" w:rsidR="00B85554" w:rsidRDefault="00B85554" w:rsidP="007F67E1">
      <w:pPr>
        <w:rPr>
          <w:rFonts w:ascii="Verdana" w:hAnsi="Verdana"/>
          <w:sz w:val="20"/>
          <w:szCs w:val="20"/>
        </w:rPr>
      </w:pPr>
    </w:p>
    <w:p w14:paraId="5B8975EF" w14:textId="77777777" w:rsidR="00B85554" w:rsidRDefault="00B85554" w:rsidP="007F67E1">
      <w:pPr>
        <w:rPr>
          <w:rFonts w:ascii="Verdana" w:hAnsi="Verdana"/>
          <w:sz w:val="20"/>
          <w:szCs w:val="20"/>
        </w:rPr>
      </w:pPr>
    </w:p>
    <w:p w14:paraId="437E3362" w14:textId="77777777" w:rsidR="00B85554" w:rsidRDefault="00B85554" w:rsidP="007F67E1">
      <w:pPr>
        <w:rPr>
          <w:rFonts w:ascii="Verdana" w:hAnsi="Verdana"/>
          <w:sz w:val="20"/>
          <w:szCs w:val="20"/>
        </w:rPr>
      </w:pPr>
    </w:p>
    <w:p w14:paraId="5B85FD1C" w14:textId="77777777" w:rsidR="00B85554" w:rsidRDefault="00B85554" w:rsidP="007F67E1">
      <w:pPr>
        <w:rPr>
          <w:rFonts w:ascii="Verdana" w:hAnsi="Verdana"/>
          <w:sz w:val="20"/>
          <w:szCs w:val="20"/>
        </w:rPr>
      </w:pPr>
    </w:p>
    <w:p w14:paraId="3E4BF217" w14:textId="77777777" w:rsidR="00B85554" w:rsidRDefault="00B85554" w:rsidP="007F67E1">
      <w:pPr>
        <w:rPr>
          <w:rFonts w:ascii="Verdana" w:hAnsi="Verdana"/>
          <w:sz w:val="20"/>
          <w:szCs w:val="20"/>
        </w:rPr>
      </w:pPr>
    </w:p>
    <w:p w14:paraId="02932ACF" w14:textId="77777777" w:rsidR="00B85554" w:rsidRPr="00B85554" w:rsidRDefault="00B85554" w:rsidP="007F67E1">
      <w:pPr>
        <w:rPr>
          <w:rFonts w:ascii="Verdana" w:hAnsi="Verdana"/>
          <w:sz w:val="20"/>
          <w:szCs w:val="20"/>
        </w:rPr>
      </w:pPr>
      <w:r>
        <w:rPr>
          <w:rFonts w:ascii="Verdana" w:hAnsi="Verdana"/>
          <w:sz w:val="20"/>
          <w:szCs w:val="20"/>
        </w:rPr>
        <w:t xml:space="preserve"> </w:t>
      </w:r>
    </w:p>
    <w:p w14:paraId="62DE017E" w14:textId="77777777" w:rsidR="00A83826" w:rsidRPr="00A83826" w:rsidRDefault="00A83826" w:rsidP="00A83826">
      <w:pPr>
        <w:rPr>
          <w:rFonts w:ascii="Verdana" w:hAnsi="Verdana"/>
          <w:sz w:val="20"/>
          <w:szCs w:val="20"/>
          <w:u w:val="single"/>
        </w:rPr>
      </w:pPr>
    </w:p>
    <w:p w14:paraId="79EC24C0" w14:textId="77777777" w:rsidR="00432356" w:rsidRPr="00D119E9" w:rsidRDefault="00FD177B" w:rsidP="00432356">
      <w:pPr>
        <w:rPr>
          <w:rFonts w:ascii="Verdana" w:hAnsi="Verdana"/>
          <w:sz w:val="20"/>
          <w:szCs w:val="20"/>
        </w:rPr>
      </w:pPr>
      <w:r>
        <w:rPr>
          <w:rFonts w:ascii="Verdana" w:hAnsi="Verdana"/>
          <w:sz w:val="20"/>
          <w:szCs w:val="20"/>
        </w:rPr>
        <w:t xml:space="preserve"> </w:t>
      </w:r>
      <w:r w:rsidR="00432356">
        <w:rPr>
          <w:rFonts w:ascii="Verdana" w:hAnsi="Verdana"/>
          <w:sz w:val="20"/>
          <w:szCs w:val="20"/>
        </w:rPr>
        <w:tab/>
      </w:r>
      <w:r w:rsidR="00432356">
        <w:rPr>
          <w:rFonts w:ascii="Verdana" w:hAnsi="Verdana"/>
          <w:sz w:val="20"/>
          <w:szCs w:val="20"/>
        </w:rPr>
        <w:tab/>
      </w:r>
      <w:r w:rsidR="00432356">
        <w:rPr>
          <w:rFonts w:ascii="Verdana" w:hAnsi="Verdana"/>
          <w:sz w:val="20"/>
          <w:szCs w:val="20"/>
        </w:rPr>
        <w:tab/>
      </w:r>
      <w:r w:rsidR="00432356">
        <w:rPr>
          <w:rFonts w:ascii="Verdana" w:hAnsi="Verdana"/>
          <w:sz w:val="20"/>
          <w:szCs w:val="20"/>
        </w:rPr>
        <w:tab/>
      </w:r>
    </w:p>
    <w:p w14:paraId="734AD2C2" w14:textId="77777777" w:rsidR="00D119E9" w:rsidRPr="00D119E9" w:rsidRDefault="00D119E9" w:rsidP="00D119E9">
      <w:pPr>
        <w:ind w:left="360"/>
        <w:rPr>
          <w:rFonts w:ascii="Verdana" w:hAnsi="Verdana"/>
          <w:b/>
        </w:rPr>
      </w:pPr>
    </w:p>
    <w:p w14:paraId="188443CE" w14:textId="77777777" w:rsidR="00D119E9" w:rsidRDefault="00D119E9">
      <w:pPr>
        <w:rPr>
          <w:rFonts w:ascii="Verdana" w:hAnsi="Verdana"/>
        </w:rPr>
      </w:pPr>
    </w:p>
    <w:p w14:paraId="2529FBE5" w14:textId="77777777" w:rsidR="00F311E5" w:rsidRDefault="00F311E5">
      <w:pPr>
        <w:rPr>
          <w:rFonts w:ascii="Verdana" w:hAnsi="Verdana"/>
        </w:rPr>
      </w:pPr>
    </w:p>
    <w:p w14:paraId="56B153A9" w14:textId="77777777" w:rsidR="00F311E5" w:rsidRDefault="00F311E5">
      <w:pPr>
        <w:rPr>
          <w:rFonts w:ascii="Verdana" w:hAnsi="Verdana"/>
        </w:rPr>
      </w:pPr>
    </w:p>
    <w:p w14:paraId="6BE36192" w14:textId="77777777" w:rsidR="00F311E5" w:rsidRPr="00F311E5" w:rsidRDefault="00F311E5">
      <w:pPr>
        <w:rPr>
          <w:rFonts w:ascii="Verdana" w:hAnsi="Verdana"/>
          <w:sz w:val="20"/>
          <w:szCs w:val="20"/>
        </w:rPr>
      </w:pPr>
    </w:p>
    <w:sectPr w:rsidR="00F311E5" w:rsidRPr="00F311E5" w:rsidSect="00D3235D">
      <w:footerReference w:type="even"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78D21" w14:textId="77777777" w:rsidR="00E278C1" w:rsidRDefault="00E278C1">
      <w:r>
        <w:separator/>
      </w:r>
    </w:p>
  </w:endnote>
  <w:endnote w:type="continuationSeparator" w:id="0">
    <w:p w14:paraId="4E3E2DDD" w14:textId="77777777" w:rsidR="00E278C1" w:rsidRDefault="00E2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70C0" w14:textId="77777777" w:rsidR="00BB0AA4" w:rsidRDefault="00E07E04" w:rsidP="00BB0AA4">
    <w:pPr>
      <w:pStyle w:val="Footer"/>
      <w:framePr w:wrap="around" w:vAnchor="text" w:hAnchor="margin" w:xAlign="center" w:y="1"/>
      <w:rPr>
        <w:rStyle w:val="PageNumber"/>
      </w:rPr>
    </w:pPr>
    <w:r>
      <w:rPr>
        <w:rStyle w:val="PageNumber"/>
      </w:rPr>
      <w:fldChar w:fldCharType="begin"/>
    </w:r>
    <w:r w:rsidR="00BB0AA4">
      <w:rPr>
        <w:rStyle w:val="PageNumber"/>
      </w:rPr>
      <w:instrText xml:space="preserve">PAGE  </w:instrText>
    </w:r>
    <w:r>
      <w:rPr>
        <w:rStyle w:val="PageNumber"/>
      </w:rPr>
      <w:fldChar w:fldCharType="end"/>
    </w:r>
  </w:p>
  <w:p w14:paraId="7F82573A" w14:textId="77777777" w:rsidR="00BB0AA4" w:rsidRDefault="00BB0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EB647" w14:textId="43BBFC87" w:rsidR="00BB0AA4" w:rsidRDefault="00E07E04" w:rsidP="00BB0AA4">
    <w:pPr>
      <w:pStyle w:val="Footer"/>
      <w:framePr w:wrap="around" w:vAnchor="text" w:hAnchor="margin" w:xAlign="center" w:y="1"/>
      <w:rPr>
        <w:rStyle w:val="PageNumber"/>
      </w:rPr>
    </w:pPr>
    <w:r>
      <w:rPr>
        <w:rStyle w:val="PageNumber"/>
      </w:rPr>
      <w:fldChar w:fldCharType="begin"/>
    </w:r>
    <w:r w:rsidR="00BB0AA4">
      <w:rPr>
        <w:rStyle w:val="PageNumber"/>
      </w:rPr>
      <w:instrText xml:space="preserve">PAGE  </w:instrText>
    </w:r>
    <w:r>
      <w:rPr>
        <w:rStyle w:val="PageNumber"/>
      </w:rPr>
      <w:fldChar w:fldCharType="separate"/>
    </w:r>
    <w:r w:rsidR="004F65D5">
      <w:rPr>
        <w:rStyle w:val="PageNumber"/>
        <w:noProof/>
      </w:rPr>
      <w:t>18</w:t>
    </w:r>
    <w:r>
      <w:rPr>
        <w:rStyle w:val="PageNumber"/>
      </w:rPr>
      <w:fldChar w:fldCharType="end"/>
    </w:r>
  </w:p>
  <w:p w14:paraId="1FC3B63C" w14:textId="77777777" w:rsidR="00BB0AA4" w:rsidRDefault="00BB0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B0C2" w14:textId="77777777" w:rsidR="00E278C1" w:rsidRDefault="00E278C1">
      <w:r>
        <w:separator/>
      </w:r>
    </w:p>
  </w:footnote>
  <w:footnote w:type="continuationSeparator" w:id="0">
    <w:p w14:paraId="66F163AF" w14:textId="77777777" w:rsidR="00E278C1" w:rsidRDefault="00E27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4020"/>
    <w:multiLevelType w:val="hybridMultilevel"/>
    <w:tmpl w:val="E04C4ADA"/>
    <w:lvl w:ilvl="0" w:tplc="36B0621A">
      <w:start w:val="1"/>
      <w:numFmt w:val="upperLetter"/>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2F173C7"/>
    <w:multiLevelType w:val="hybridMultilevel"/>
    <w:tmpl w:val="9A620DCA"/>
    <w:lvl w:ilvl="0" w:tplc="57C22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77729D"/>
    <w:multiLevelType w:val="hybridMultilevel"/>
    <w:tmpl w:val="E828D24A"/>
    <w:lvl w:ilvl="0" w:tplc="3948F0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F42720"/>
    <w:multiLevelType w:val="hybridMultilevel"/>
    <w:tmpl w:val="C910E1BE"/>
    <w:lvl w:ilvl="0" w:tplc="793A31D4">
      <w:start w:val="1"/>
      <w:numFmt w:val="upperRoman"/>
      <w:lvlText w:val="%1."/>
      <w:lvlJc w:val="left"/>
      <w:pPr>
        <w:tabs>
          <w:tab w:val="num" w:pos="1080"/>
        </w:tabs>
        <w:ind w:left="1080" w:hanging="720"/>
      </w:pPr>
      <w:rPr>
        <w:rFonts w:hint="default"/>
      </w:rPr>
    </w:lvl>
    <w:lvl w:ilvl="1" w:tplc="C014751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EF2202"/>
    <w:multiLevelType w:val="hybridMultilevel"/>
    <w:tmpl w:val="983CA1D2"/>
    <w:lvl w:ilvl="0" w:tplc="40E28F9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8E54C4"/>
    <w:multiLevelType w:val="hybridMultilevel"/>
    <w:tmpl w:val="19EE46D8"/>
    <w:lvl w:ilvl="0" w:tplc="A04876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986217"/>
    <w:multiLevelType w:val="multilevel"/>
    <w:tmpl w:val="CE56406A"/>
    <w:lvl w:ilvl="0">
      <w:start w:val="1"/>
      <w:numFmt w:val="upperRoman"/>
      <w:lvlText w:val="%1."/>
      <w:lvlJc w:val="left"/>
      <w:pPr>
        <w:tabs>
          <w:tab w:val="num" w:pos="1080"/>
        </w:tabs>
        <w:ind w:left="1080" w:hanging="72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2E64C38"/>
    <w:multiLevelType w:val="multilevel"/>
    <w:tmpl w:val="CE56406A"/>
    <w:lvl w:ilvl="0">
      <w:start w:val="1"/>
      <w:numFmt w:val="upperRoman"/>
      <w:lvlText w:val="%1."/>
      <w:lvlJc w:val="left"/>
      <w:pPr>
        <w:tabs>
          <w:tab w:val="num" w:pos="1080"/>
        </w:tabs>
        <w:ind w:left="1080" w:hanging="72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5BA5E61"/>
    <w:multiLevelType w:val="hybridMultilevel"/>
    <w:tmpl w:val="6726800A"/>
    <w:lvl w:ilvl="0" w:tplc="6A40790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D8188F"/>
    <w:multiLevelType w:val="hybridMultilevel"/>
    <w:tmpl w:val="D4EC1C64"/>
    <w:lvl w:ilvl="0" w:tplc="92A07116">
      <w:start w:val="5"/>
      <w:numFmt w:val="bullet"/>
      <w:lvlText w:val=""/>
      <w:lvlJc w:val="left"/>
      <w:pPr>
        <w:tabs>
          <w:tab w:val="num" w:pos="1350"/>
        </w:tabs>
        <w:ind w:left="1350" w:hanging="63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D936E4C"/>
    <w:multiLevelType w:val="hybridMultilevel"/>
    <w:tmpl w:val="85C8BF78"/>
    <w:lvl w:ilvl="0" w:tplc="EEDAAF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F1655F"/>
    <w:multiLevelType w:val="multilevel"/>
    <w:tmpl w:val="CE56406A"/>
    <w:lvl w:ilvl="0">
      <w:start w:val="1"/>
      <w:numFmt w:val="upperRoman"/>
      <w:lvlText w:val="%1."/>
      <w:lvlJc w:val="left"/>
      <w:pPr>
        <w:tabs>
          <w:tab w:val="num" w:pos="1080"/>
        </w:tabs>
        <w:ind w:left="1080" w:hanging="72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C0B0B09"/>
    <w:multiLevelType w:val="hybridMultilevel"/>
    <w:tmpl w:val="1074911A"/>
    <w:lvl w:ilvl="0" w:tplc="4C5A7E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C982265"/>
    <w:multiLevelType w:val="hybridMultilevel"/>
    <w:tmpl w:val="CE56406A"/>
    <w:lvl w:ilvl="0" w:tplc="4F0E52D2">
      <w:start w:val="1"/>
      <w:numFmt w:val="upperRoman"/>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7"/>
  </w:num>
  <w:num w:numId="3">
    <w:abstractNumId w:val="11"/>
  </w:num>
  <w:num w:numId="4">
    <w:abstractNumId w:val="6"/>
  </w:num>
  <w:num w:numId="5">
    <w:abstractNumId w:val="8"/>
  </w:num>
  <w:num w:numId="6">
    <w:abstractNumId w:val="4"/>
  </w:num>
  <w:num w:numId="7">
    <w:abstractNumId w:val="3"/>
  </w:num>
  <w:num w:numId="8">
    <w:abstractNumId w:val="9"/>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5A7"/>
    <w:rsid w:val="00054369"/>
    <w:rsid w:val="00072AF1"/>
    <w:rsid w:val="00095CAD"/>
    <w:rsid w:val="000B3D45"/>
    <w:rsid w:val="000E5073"/>
    <w:rsid w:val="000F2D6F"/>
    <w:rsid w:val="0013402C"/>
    <w:rsid w:val="001462C7"/>
    <w:rsid w:val="001503A6"/>
    <w:rsid w:val="0017609A"/>
    <w:rsid w:val="00197918"/>
    <w:rsid w:val="001A7327"/>
    <w:rsid w:val="001F6814"/>
    <w:rsid w:val="002503BB"/>
    <w:rsid w:val="002C5DC9"/>
    <w:rsid w:val="002F12F1"/>
    <w:rsid w:val="00307F0D"/>
    <w:rsid w:val="00317BE5"/>
    <w:rsid w:val="00334974"/>
    <w:rsid w:val="00346798"/>
    <w:rsid w:val="0035523B"/>
    <w:rsid w:val="003920C2"/>
    <w:rsid w:val="003B6944"/>
    <w:rsid w:val="003D09E5"/>
    <w:rsid w:val="00401ABA"/>
    <w:rsid w:val="0041500B"/>
    <w:rsid w:val="00420B44"/>
    <w:rsid w:val="00432356"/>
    <w:rsid w:val="004B4FB4"/>
    <w:rsid w:val="004C7375"/>
    <w:rsid w:val="004D23B4"/>
    <w:rsid w:val="004F1654"/>
    <w:rsid w:val="004F65D5"/>
    <w:rsid w:val="0051431E"/>
    <w:rsid w:val="00522337"/>
    <w:rsid w:val="00556B23"/>
    <w:rsid w:val="0056479F"/>
    <w:rsid w:val="005D2C2D"/>
    <w:rsid w:val="006101F9"/>
    <w:rsid w:val="00611CF4"/>
    <w:rsid w:val="0061796F"/>
    <w:rsid w:val="00644E78"/>
    <w:rsid w:val="00666915"/>
    <w:rsid w:val="00686A64"/>
    <w:rsid w:val="006C6219"/>
    <w:rsid w:val="006D2533"/>
    <w:rsid w:val="006E0B60"/>
    <w:rsid w:val="006F7B9A"/>
    <w:rsid w:val="007160A0"/>
    <w:rsid w:val="007342C3"/>
    <w:rsid w:val="007354D5"/>
    <w:rsid w:val="007C52C3"/>
    <w:rsid w:val="007F5545"/>
    <w:rsid w:val="007F67E1"/>
    <w:rsid w:val="0081291C"/>
    <w:rsid w:val="00814B1D"/>
    <w:rsid w:val="0084646E"/>
    <w:rsid w:val="008B41EA"/>
    <w:rsid w:val="008D62CB"/>
    <w:rsid w:val="008E4EBB"/>
    <w:rsid w:val="008F610E"/>
    <w:rsid w:val="009017C4"/>
    <w:rsid w:val="00911440"/>
    <w:rsid w:val="0091479A"/>
    <w:rsid w:val="00925F0A"/>
    <w:rsid w:val="00977ED9"/>
    <w:rsid w:val="009A03DD"/>
    <w:rsid w:val="009A4615"/>
    <w:rsid w:val="009E35B2"/>
    <w:rsid w:val="00A6284A"/>
    <w:rsid w:val="00A7221C"/>
    <w:rsid w:val="00A75E7B"/>
    <w:rsid w:val="00A83826"/>
    <w:rsid w:val="00A879C7"/>
    <w:rsid w:val="00AB335C"/>
    <w:rsid w:val="00AB7F5A"/>
    <w:rsid w:val="00AC365E"/>
    <w:rsid w:val="00B0261E"/>
    <w:rsid w:val="00B85554"/>
    <w:rsid w:val="00B96893"/>
    <w:rsid w:val="00BB0AA4"/>
    <w:rsid w:val="00BC1F0F"/>
    <w:rsid w:val="00C231EA"/>
    <w:rsid w:val="00C6430C"/>
    <w:rsid w:val="00CB55BF"/>
    <w:rsid w:val="00CC293C"/>
    <w:rsid w:val="00CC5AA5"/>
    <w:rsid w:val="00CE71FA"/>
    <w:rsid w:val="00D119E9"/>
    <w:rsid w:val="00D16FE2"/>
    <w:rsid w:val="00D3235D"/>
    <w:rsid w:val="00D74691"/>
    <w:rsid w:val="00D85E5B"/>
    <w:rsid w:val="00D879D0"/>
    <w:rsid w:val="00DB68F8"/>
    <w:rsid w:val="00DE210E"/>
    <w:rsid w:val="00DE5BBD"/>
    <w:rsid w:val="00DF25A7"/>
    <w:rsid w:val="00E07E04"/>
    <w:rsid w:val="00E12700"/>
    <w:rsid w:val="00E278C1"/>
    <w:rsid w:val="00EA1963"/>
    <w:rsid w:val="00EA78F5"/>
    <w:rsid w:val="00EB4092"/>
    <w:rsid w:val="00EE4846"/>
    <w:rsid w:val="00F01B67"/>
    <w:rsid w:val="00F02BC1"/>
    <w:rsid w:val="00F072E0"/>
    <w:rsid w:val="00F275F4"/>
    <w:rsid w:val="00F311E5"/>
    <w:rsid w:val="00F52D3A"/>
    <w:rsid w:val="00F7447E"/>
    <w:rsid w:val="00F82A7D"/>
    <w:rsid w:val="00F92F73"/>
    <w:rsid w:val="00F96D46"/>
    <w:rsid w:val="00FA0243"/>
    <w:rsid w:val="00FC09C0"/>
    <w:rsid w:val="00FD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place"/>
  <w:shapeDefaults>
    <o:shapedefaults v:ext="edit" spidmax="1026"/>
    <o:shapelayout v:ext="edit">
      <o:idmap v:ext="edit" data="1"/>
    </o:shapelayout>
  </w:shapeDefaults>
  <w:decimalSymbol w:val="."/>
  <w:listSeparator w:val=","/>
  <w14:docId w14:val="21EC1B94"/>
  <w15:docId w15:val="{160BA659-F908-414B-BFA8-B5EE0CC9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F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67E1"/>
    <w:pPr>
      <w:tabs>
        <w:tab w:val="center" w:pos="4320"/>
        <w:tab w:val="right" w:pos="8640"/>
      </w:tabs>
    </w:pPr>
  </w:style>
  <w:style w:type="character" w:styleId="PageNumber">
    <w:name w:val="page number"/>
    <w:basedOn w:val="DefaultParagraphFont"/>
    <w:rsid w:val="007F67E1"/>
  </w:style>
  <w:style w:type="paragraph" w:styleId="ListParagraph">
    <w:name w:val="List Paragraph"/>
    <w:basedOn w:val="Normal"/>
    <w:uiPriority w:val="34"/>
    <w:qFormat/>
    <w:rsid w:val="00CB55BF"/>
    <w:pPr>
      <w:ind w:left="720"/>
      <w:contextualSpacing/>
    </w:pPr>
  </w:style>
  <w:style w:type="paragraph" w:styleId="Header">
    <w:name w:val="header"/>
    <w:basedOn w:val="Normal"/>
    <w:link w:val="HeaderChar"/>
    <w:uiPriority w:val="99"/>
    <w:semiHidden/>
    <w:unhideWhenUsed/>
    <w:rsid w:val="00054369"/>
    <w:pPr>
      <w:tabs>
        <w:tab w:val="center" w:pos="4680"/>
        <w:tab w:val="right" w:pos="9360"/>
      </w:tabs>
    </w:pPr>
  </w:style>
  <w:style w:type="character" w:customStyle="1" w:styleId="HeaderChar">
    <w:name w:val="Header Char"/>
    <w:basedOn w:val="DefaultParagraphFont"/>
    <w:link w:val="Header"/>
    <w:uiPriority w:val="99"/>
    <w:semiHidden/>
    <w:rsid w:val="00054369"/>
    <w:rPr>
      <w:sz w:val="24"/>
      <w:szCs w:val="24"/>
    </w:rPr>
  </w:style>
  <w:style w:type="paragraph" w:styleId="NoSpacing">
    <w:name w:val="No Spacing"/>
    <w:uiPriority w:val="1"/>
    <w:qFormat/>
    <w:rsid w:val="00054369"/>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95CAD"/>
    <w:rPr>
      <w:rFonts w:ascii="Tahoma" w:hAnsi="Tahoma" w:cs="Tahoma"/>
      <w:sz w:val="16"/>
      <w:szCs w:val="16"/>
    </w:rPr>
  </w:style>
  <w:style w:type="character" w:customStyle="1" w:styleId="BalloonTextChar">
    <w:name w:val="Balloon Text Char"/>
    <w:basedOn w:val="DefaultParagraphFont"/>
    <w:link w:val="BalloonText"/>
    <w:uiPriority w:val="99"/>
    <w:semiHidden/>
    <w:rsid w:val="00095CAD"/>
    <w:rPr>
      <w:rFonts w:ascii="Tahoma" w:hAnsi="Tahoma" w:cs="Tahoma"/>
      <w:sz w:val="16"/>
      <w:szCs w:val="16"/>
    </w:rPr>
  </w:style>
  <w:style w:type="character" w:styleId="CommentReference">
    <w:name w:val="annotation reference"/>
    <w:basedOn w:val="DefaultParagraphFont"/>
    <w:uiPriority w:val="99"/>
    <w:semiHidden/>
    <w:unhideWhenUsed/>
    <w:rsid w:val="00DE5BBD"/>
    <w:rPr>
      <w:sz w:val="16"/>
      <w:szCs w:val="16"/>
    </w:rPr>
  </w:style>
  <w:style w:type="paragraph" w:styleId="CommentText">
    <w:name w:val="annotation text"/>
    <w:basedOn w:val="Normal"/>
    <w:link w:val="CommentTextChar"/>
    <w:uiPriority w:val="99"/>
    <w:semiHidden/>
    <w:unhideWhenUsed/>
    <w:rsid w:val="00DE5BBD"/>
    <w:rPr>
      <w:sz w:val="20"/>
      <w:szCs w:val="20"/>
    </w:rPr>
  </w:style>
  <w:style w:type="character" w:customStyle="1" w:styleId="CommentTextChar">
    <w:name w:val="Comment Text Char"/>
    <w:basedOn w:val="DefaultParagraphFont"/>
    <w:link w:val="CommentText"/>
    <w:uiPriority w:val="99"/>
    <w:semiHidden/>
    <w:rsid w:val="00DE5BBD"/>
  </w:style>
  <w:style w:type="paragraph" w:styleId="CommentSubject">
    <w:name w:val="annotation subject"/>
    <w:basedOn w:val="CommentText"/>
    <w:next w:val="CommentText"/>
    <w:link w:val="CommentSubjectChar"/>
    <w:uiPriority w:val="99"/>
    <w:semiHidden/>
    <w:unhideWhenUsed/>
    <w:rsid w:val="00DE5BBD"/>
    <w:rPr>
      <w:b/>
      <w:bCs/>
    </w:rPr>
  </w:style>
  <w:style w:type="character" w:customStyle="1" w:styleId="CommentSubjectChar">
    <w:name w:val="Comment Subject Char"/>
    <w:basedOn w:val="CommentTextChar"/>
    <w:link w:val="CommentSubject"/>
    <w:uiPriority w:val="99"/>
    <w:semiHidden/>
    <w:rsid w:val="00DE5B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216267">
      <w:bodyDiv w:val="1"/>
      <w:marLeft w:val="0"/>
      <w:marRight w:val="0"/>
      <w:marTop w:val="0"/>
      <w:marBottom w:val="0"/>
      <w:divBdr>
        <w:top w:val="none" w:sz="0" w:space="0" w:color="auto"/>
        <w:left w:val="none" w:sz="0" w:space="0" w:color="auto"/>
        <w:bottom w:val="none" w:sz="0" w:space="0" w:color="auto"/>
        <w:right w:val="none" w:sz="0" w:space="0" w:color="auto"/>
      </w:divBdr>
    </w:div>
    <w:div w:id="182060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E20F4-0EF3-41E2-8C9B-E29BADF65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2977</TotalTime>
  <Pages>1</Pages>
  <Words>5201</Words>
  <Characters>29648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BOARD OF DIRECTORS</vt:lpstr>
    </vt:vector>
  </TitlesOfParts>
  <Company>Val Verde CAD</Company>
  <LinksUpToDate>false</LinksUpToDate>
  <CharactersWithSpaces>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dc:title>
  <dc:creator>Cherry T. Sheedy</dc:creator>
  <cp:lastModifiedBy>Cherry Sheedy</cp:lastModifiedBy>
  <cp:revision>38</cp:revision>
  <cp:lastPrinted>2019-07-25T18:27:00Z</cp:lastPrinted>
  <dcterms:created xsi:type="dcterms:W3CDTF">2013-10-15T13:56:00Z</dcterms:created>
  <dcterms:modified xsi:type="dcterms:W3CDTF">2019-07-25T18:29:00Z</dcterms:modified>
</cp:coreProperties>
</file>